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06F6" w:rsidRDefault="009006F6" w:rsidP="009006F6">
      <w:pPr>
        <w:spacing w:line="276" w:lineRule="auto"/>
        <w:jc w:val="center"/>
        <w:rPr>
          <w:rFonts w:asciiTheme="minorHAnsi" w:hAnsiTheme="minorHAnsi" w:cstheme="minorHAnsi"/>
          <w:b/>
          <w:sz w:val="56"/>
          <w:szCs w:val="28"/>
        </w:rPr>
      </w:pPr>
    </w:p>
    <w:p w:rsidR="009006F6" w:rsidRDefault="009006F6" w:rsidP="009006F6">
      <w:pPr>
        <w:spacing w:line="276" w:lineRule="auto"/>
        <w:jc w:val="center"/>
        <w:rPr>
          <w:rFonts w:asciiTheme="minorHAnsi" w:hAnsiTheme="minorHAnsi" w:cstheme="minorHAnsi"/>
          <w:b/>
          <w:sz w:val="56"/>
          <w:szCs w:val="28"/>
        </w:rPr>
      </w:pPr>
    </w:p>
    <w:p w:rsidR="009006F6" w:rsidRDefault="009006F6" w:rsidP="009006F6">
      <w:pPr>
        <w:spacing w:line="276" w:lineRule="auto"/>
        <w:jc w:val="center"/>
        <w:rPr>
          <w:rFonts w:asciiTheme="minorHAnsi" w:hAnsiTheme="minorHAnsi" w:cstheme="minorHAnsi"/>
          <w:b/>
          <w:sz w:val="56"/>
          <w:szCs w:val="28"/>
        </w:rPr>
      </w:pPr>
    </w:p>
    <w:p w:rsidR="009006F6" w:rsidRDefault="009006F6" w:rsidP="009006F6">
      <w:pPr>
        <w:spacing w:line="276" w:lineRule="auto"/>
        <w:jc w:val="center"/>
        <w:rPr>
          <w:rFonts w:asciiTheme="minorHAnsi" w:hAnsiTheme="minorHAnsi" w:cstheme="minorHAnsi"/>
          <w:b/>
          <w:sz w:val="56"/>
          <w:szCs w:val="28"/>
        </w:rPr>
      </w:pPr>
    </w:p>
    <w:p w:rsidR="009006F6" w:rsidRDefault="009006F6" w:rsidP="009006F6">
      <w:pPr>
        <w:spacing w:line="276" w:lineRule="auto"/>
        <w:jc w:val="center"/>
        <w:rPr>
          <w:rFonts w:asciiTheme="minorHAnsi" w:hAnsiTheme="minorHAnsi" w:cstheme="minorHAnsi"/>
          <w:b/>
          <w:sz w:val="56"/>
          <w:szCs w:val="28"/>
        </w:rPr>
      </w:pPr>
    </w:p>
    <w:p w:rsidR="009006F6" w:rsidRDefault="009006F6" w:rsidP="009006F6">
      <w:pPr>
        <w:spacing w:line="276" w:lineRule="auto"/>
        <w:jc w:val="center"/>
        <w:rPr>
          <w:rFonts w:asciiTheme="minorHAnsi" w:hAnsiTheme="minorHAnsi" w:cstheme="minorHAnsi"/>
          <w:b/>
          <w:sz w:val="56"/>
          <w:szCs w:val="28"/>
        </w:rPr>
      </w:pPr>
    </w:p>
    <w:p w:rsidR="009006F6" w:rsidRDefault="009006F6" w:rsidP="009006F6">
      <w:pPr>
        <w:spacing w:line="276" w:lineRule="auto"/>
        <w:jc w:val="center"/>
        <w:rPr>
          <w:rFonts w:asciiTheme="minorHAnsi" w:hAnsiTheme="minorHAnsi" w:cstheme="minorHAnsi"/>
          <w:b/>
          <w:sz w:val="56"/>
          <w:szCs w:val="28"/>
        </w:rPr>
      </w:pPr>
      <w:r w:rsidRPr="009006F6">
        <w:rPr>
          <w:rFonts w:asciiTheme="minorHAnsi" w:hAnsiTheme="minorHAnsi" w:cstheme="minorHAnsi"/>
          <w:b/>
          <w:sz w:val="56"/>
          <w:szCs w:val="28"/>
        </w:rPr>
        <w:t>STePNZ</w:t>
      </w:r>
      <w:r>
        <w:rPr>
          <w:rFonts w:asciiTheme="minorHAnsi" w:hAnsiTheme="minorHAnsi" w:cstheme="minorHAnsi"/>
          <w:b/>
          <w:sz w:val="56"/>
          <w:szCs w:val="28"/>
        </w:rPr>
        <w:t xml:space="preserve"> PILOT PROGRAM</w:t>
      </w:r>
    </w:p>
    <w:p w:rsidR="009006F6" w:rsidRDefault="009006F6" w:rsidP="009006F6">
      <w:pPr>
        <w:spacing w:line="276" w:lineRule="auto"/>
        <w:jc w:val="center"/>
        <w:rPr>
          <w:rFonts w:asciiTheme="minorHAnsi" w:hAnsiTheme="minorHAnsi" w:cstheme="minorHAnsi"/>
          <w:b/>
          <w:i/>
          <w:sz w:val="36"/>
          <w:szCs w:val="28"/>
        </w:rPr>
      </w:pPr>
    </w:p>
    <w:p w:rsidR="009006F6" w:rsidRDefault="009006F6" w:rsidP="009006F6">
      <w:pPr>
        <w:spacing w:line="276" w:lineRule="auto"/>
        <w:jc w:val="center"/>
        <w:rPr>
          <w:rFonts w:asciiTheme="minorHAnsi" w:hAnsiTheme="minorHAnsi" w:cstheme="minorHAnsi"/>
          <w:b/>
          <w:i/>
          <w:sz w:val="36"/>
          <w:szCs w:val="28"/>
        </w:rPr>
      </w:pPr>
      <w:r w:rsidRPr="009006F6">
        <w:rPr>
          <w:rFonts w:asciiTheme="minorHAnsi" w:hAnsiTheme="minorHAnsi" w:cstheme="minorHAnsi"/>
          <w:b/>
          <w:i/>
          <w:sz w:val="36"/>
          <w:szCs w:val="28"/>
        </w:rPr>
        <w:t>Short Term Employment Permits for NZ Passport Holders</w:t>
      </w:r>
    </w:p>
    <w:p w:rsidR="009006F6" w:rsidRPr="009006F6" w:rsidRDefault="009006F6" w:rsidP="009006F6">
      <w:pPr>
        <w:spacing w:line="276" w:lineRule="auto"/>
        <w:jc w:val="center"/>
        <w:rPr>
          <w:rFonts w:asciiTheme="minorHAnsi" w:hAnsiTheme="minorHAnsi" w:cstheme="minorHAnsi"/>
          <w:b/>
          <w:sz w:val="36"/>
          <w:szCs w:val="28"/>
        </w:rPr>
      </w:pPr>
    </w:p>
    <w:p w:rsidR="009006F6" w:rsidRDefault="009006F6" w:rsidP="009006F6">
      <w:pPr>
        <w:spacing w:line="276" w:lineRule="auto"/>
        <w:jc w:val="center"/>
        <w:rPr>
          <w:rFonts w:asciiTheme="minorHAnsi" w:hAnsiTheme="minorHAnsi" w:cstheme="minorHAnsi"/>
          <w:b/>
          <w:sz w:val="36"/>
          <w:szCs w:val="28"/>
        </w:rPr>
      </w:pPr>
    </w:p>
    <w:p w:rsidR="009006F6" w:rsidRDefault="009006F6" w:rsidP="009006F6">
      <w:pPr>
        <w:spacing w:line="276" w:lineRule="auto"/>
        <w:jc w:val="center"/>
        <w:rPr>
          <w:rFonts w:asciiTheme="minorHAnsi" w:hAnsiTheme="minorHAnsi" w:cstheme="minorHAnsi"/>
          <w:b/>
          <w:sz w:val="36"/>
          <w:szCs w:val="28"/>
        </w:rPr>
      </w:pPr>
    </w:p>
    <w:p w:rsidR="009006F6" w:rsidRPr="009006F6" w:rsidRDefault="00FC327B" w:rsidP="009006F6">
      <w:pPr>
        <w:spacing w:line="276" w:lineRule="auto"/>
        <w:jc w:val="center"/>
        <w:rPr>
          <w:rFonts w:asciiTheme="minorHAnsi" w:eastAsia="Calibri" w:hAnsiTheme="minorHAnsi" w:cstheme="minorHAnsi"/>
          <w:b/>
          <w:sz w:val="36"/>
          <w:szCs w:val="28"/>
          <w:lang w:eastAsia="en-US"/>
        </w:rPr>
      </w:pPr>
      <w:r>
        <w:rPr>
          <w:rFonts w:asciiTheme="minorHAnsi" w:hAnsiTheme="minorHAnsi" w:cstheme="minorHAnsi"/>
          <w:b/>
          <w:sz w:val="36"/>
          <w:szCs w:val="28"/>
        </w:rPr>
        <w:t>11</w:t>
      </w:r>
      <w:bookmarkStart w:id="0" w:name="_GoBack"/>
      <w:bookmarkEnd w:id="0"/>
      <w:r>
        <w:rPr>
          <w:rFonts w:asciiTheme="minorHAnsi" w:hAnsiTheme="minorHAnsi" w:cstheme="minorHAnsi"/>
          <w:b/>
          <w:sz w:val="36"/>
          <w:szCs w:val="28"/>
        </w:rPr>
        <w:t xml:space="preserve"> October </w:t>
      </w:r>
      <w:r w:rsidR="009006F6">
        <w:rPr>
          <w:rFonts w:asciiTheme="minorHAnsi" w:hAnsiTheme="minorHAnsi" w:cstheme="minorHAnsi"/>
          <w:b/>
          <w:sz w:val="36"/>
          <w:szCs w:val="28"/>
        </w:rPr>
        <w:t>2016</w:t>
      </w:r>
    </w:p>
    <w:p w:rsidR="009006F6" w:rsidRDefault="009006F6">
      <w:pPr>
        <w:rPr>
          <w:rFonts w:asciiTheme="minorHAnsi" w:hAnsiTheme="minorHAnsi" w:cstheme="minorHAnsi"/>
          <w:b/>
          <w:sz w:val="28"/>
          <w:szCs w:val="28"/>
        </w:rPr>
      </w:pPr>
    </w:p>
    <w:p w:rsidR="009006F6" w:rsidRDefault="009006F6">
      <w:pPr>
        <w:rPr>
          <w:rFonts w:asciiTheme="minorHAnsi" w:hAnsiTheme="minorHAnsi" w:cstheme="minorHAnsi"/>
          <w:b/>
          <w:sz w:val="28"/>
          <w:szCs w:val="28"/>
        </w:rPr>
      </w:pPr>
      <w:r>
        <w:rPr>
          <w:rFonts w:asciiTheme="minorHAnsi" w:hAnsiTheme="minorHAnsi" w:cstheme="minorHAnsi"/>
          <w:b/>
          <w:sz w:val="28"/>
          <w:szCs w:val="28"/>
        </w:rPr>
        <w:br w:type="page"/>
      </w:r>
    </w:p>
    <w:p w:rsidR="002827E7" w:rsidRPr="007576AD" w:rsidRDefault="00C405DA" w:rsidP="002827E7">
      <w:pPr>
        <w:spacing w:line="276" w:lineRule="auto"/>
        <w:jc w:val="center"/>
        <w:rPr>
          <w:rFonts w:asciiTheme="minorHAnsi" w:hAnsiTheme="minorHAnsi" w:cstheme="minorHAnsi"/>
          <w:b/>
          <w:sz w:val="36"/>
          <w:szCs w:val="28"/>
        </w:rPr>
      </w:pPr>
      <w:r w:rsidRPr="007576AD">
        <w:rPr>
          <w:rFonts w:asciiTheme="minorHAnsi" w:hAnsiTheme="minorHAnsi" w:cstheme="minorHAnsi"/>
          <w:b/>
          <w:sz w:val="36"/>
          <w:szCs w:val="28"/>
        </w:rPr>
        <w:lastRenderedPageBreak/>
        <w:t>STeP</w:t>
      </w:r>
      <w:r w:rsidR="002827E7" w:rsidRPr="007576AD">
        <w:rPr>
          <w:rFonts w:asciiTheme="minorHAnsi" w:hAnsiTheme="minorHAnsi" w:cstheme="minorHAnsi"/>
          <w:b/>
          <w:sz w:val="36"/>
          <w:szCs w:val="28"/>
        </w:rPr>
        <w:t xml:space="preserve">NZ </w:t>
      </w:r>
      <w:r w:rsidR="009006F6" w:rsidRPr="007576AD">
        <w:rPr>
          <w:rFonts w:asciiTheme="minorHAnsi" w:hAnsiTheme="minorHAnsi" w:cstheme="minorHAnsi"/>
          <w:b/>
          <w:sz w:val="36"/>
          <w:szCs w:val="28"/>
        </w:rPr>
        <w:t>PILOT PROGRAMME</w:t>
      </w:r>
    </w:p>
    <w:p w:rsidR="009006F6" w:rsidRPr="009006F6" w:rsidRDefault="009006F6" w:rsidP="009006F6">
      <w:pPr>
        <w:spacing w:line="276" w:lineRule="auto"/>
        <w:jc w:val="center"/>
        <w:rPr>
          <w:rFonts w:asciiTheme="minorHAnsi" w:hAnsiTheme="minorHAnsi" w:cstheme="minorHAnsi"/>
          <w:b/>
          <w:i/>
          <w:szCs w:val="28"/>
        </w:rPr>
      </w:pPr>
      <w:r w:rsidRPr="009006F6">
        <w:rPr>
          <w:rFonts w:asciiTheme="minorHAnsi" w:hAnsiTheme="minorHAnsi" w:cstheme="minorHAnsi"/>
          <w:b/>
          <w:i/>
          <w:szCs w:val="28"/>
        </w:rPr>
        <w:t>Short Term Employment Permits for NZ Passport Holders</w:t>
      </w:r>
    </w:p>
    <w:p w:rsidR="00E3342B" w:rsidRPr="002827E7" w:rsidRDefault="00E3342B" w:rsidP="00E3342B">
      <w:pPr>
        <w:spacing w:line="276" w:lineRule="auto"/>
        <w:jc w:val="both"/>
        <w:rPr>
          <w:rFonts w:asciiTheme="minorHAnsi" w:eastAsia="Calibri" w:hAnsiTheme="minorHAnsi" w:cstheme="minorHAnsi"/>
          <w:b/>
          <w:sz w:val="24"/>
          <w:szCs w:val="22"/>
          <w:lang w:eastAsia="en-US"/>
        </w:rPr>
      </w:pPr>
    </w:p>
    <w:p w:rsidR="00B815B6" w:rsidRPr="00515EA0" w:rsidRDefault="00B815B6" w:rsidP="007576AD">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rPr>
      </w:pPr>
      <w:r w:rsidRPr="00515EA0">
        <w:rPr>
          <w:rFonts w:asciiTheme="minorHAnsi" w:hAnsiTheme="minorHAnsi" w:cstheme="minorHAnsi"/>
          <w:b/>
        </w:rPr>
        <w:t xml:space="preserve">STePNZ is a pilot programme </w:t>
      </w:r>
      <w:r w:rsidR="007576AD" w:rsidRPr="00515EA0">
        <w:rPr>
          <w:rFonts w:asciiTheme="minorHAnsi" w:hAnsiTheme="minorHAnsi" w:cstheme="minorHAnsi"/>
          <w:b/>
        </w:rPr>
        <w:t xml:space="preserve">intended to </w:t>
      </w:r>
      <w:r w:rsidRPr="00515EA0">
        <w:rPr>
          <w:rFonts w:asciiTheme="minorHAnsi" w:hAnsiTheme="minorHAnsi" w:cstheme="minorHAnsi"/>
          <w:b/>
        </w:rPr>
        <w:t>address immediate</w:t>
      </w:r>
      <w:r w:rsidR="007576AD" w:rsidRPr="00515EA0">
        <w:rPr>
          <w:rFonts w:asciiTheme="minorHAnsi" w:hAnsiTheme="minorHAnsi" w:cstheme="minorHAnsi"/>
          <w:b/>
        </w:rPr>
        <w:t>,</w:t>
      </w:r>
      <w:r w:rsidRPr="00515EA0">
        <w:rPr>
          <w:rFonts w:asciiTheme="minorHAnsi" w:hAnsiTheme="minorHAnsi" w:cstheme="minorHAnsi"/>
          <w:b/>
        </w:rPr>
        <w:t xml:space="preserve"> short-term labour shortages faced by Cook Island</w:t>
      </w:r>
      <w:r w:rsidR="007576AD" w:rsidRPr="00515EA0">
        <w:rPr>
          <w:rFonts w:asciiTheme="minorHAnsi" w:hAnsiTheme="minorHAnsi" w:cstheme="minorHAnsi"/>
          <w:b/>
        </w:rPr>
        <w:t>s</w:t>
      </w:r>
      <w:r w:rsidRPr="00515EA0">
        <w:rPr>
          <w:rFonts w:asciiTheme="minorHAnsi" w:hAnsiTheme="minorHAnsi" w:cstheme="minorHAnsi"/>
          <w:b/>
        </w:rPr>
        <w:t xml:space="preserve"> employers by introducing a new fast-track immigration clearance process targeting New Zealand passport holders. The Pilot will be trialled over a 12 month period and then reviewed for its relevance, effectiveness, efficiency and sustainability.</w:t>
      </w:r>
    </w:p>
    <w:p w:rsidR="00B815B6" w:rsidRPr="00515EA0" w:rsidRDefault="00B815B6" w:rsidP="002827E7">
      <w:pPr>
        <w:rPr>
          <w:rFonts w:asciiTheme="minorHAnsi" w:hAnsiTheme="minorHAnsi" w:cstheme="minorHAnsi"/>
        </w:rPr>
      </w:pPr>
    </w:p>
    <w:p w:rsidR="00515EA0" w:rsidRPr="00515EA0" w:rsidRDefault="00515EA0" w:rsidP="002827E7">
      <w:pPr>
        <w:rPr>
          <w:rFonts w:asciiTheme="minorHAnsi" w:hAnsiTheme="minorHAnsi" w:cstheme="minorHAnsi"/>
          <w:b/>
        </w:rPr>
      </w:pPr>
      <w:r w:rsidRPr="00515EA0">
        <w:rPr>
          <w:rFonts w:asciiTheme="minorHAnsi" w:hAnsiTheme="minorHAnsi" w:cstheme="minorHAnsi"/>
          <w:b/>
        </w:rPr>
        <w:t>Context</w:t>
      </w:r>
    </w:p>
    <w:p w:rsidR="002827E7" w:rsidRPr="00515EA0" w:rsidRDefault="002827E7" w:rsidP="002827E7">
      <w:pPr>
        <w:rPr>
          <w:rFonts w:asciiTheme="minorHAnsi" w:hAnsiTheme="minorHAnsi" w:cstheme="minorHAnsi"/>
        </w:rPr>
      </w:pPr>
      <w:r w:rsidRPr="00515EA0">
        <w:rPr>
          <w:rFonts w:asciiTheme="minorHAnsi" w:hAnsiTheme="minorHAnsi" w:cstheme="minorHAnsi"/>
        </w:rPr>
        <w:t>The sustained economic growth experienced in recent year</w:t>
      </w:r>
      <w:r w:rsidR="009006F6" w:rsidRPr="00515EA0">
        <w:rPr>
          <w:rFonts w:asciiTheme="minorHAnsi" w:hAnsiTheme="minorHAnsi" w:cstheme="minorHAnsi"/>
        </w:rPr>
        <w:t>s</w:t>
      </w:r>
      <w:r w:rsidRPr="00515EA0">
        <w:rPr>
          <w:rFonts w:asciiTheme="minorHAnsi" w:hAnsiTheme="minorHAnsi" w:cstheme="minorHAnsi"/>
        </w:rPr>
        <w:t xml:space="preserve">, reflected in the construction and tourism industry directly, and consequently on all other sectors such as restaurants and retail sectors, is placing increased pressure on labour supply requirements on Rarotonga. As the local labour supply is insufficient to meet immediate needs of </w:t>
      </w:r>
      <w:r w:rsidR="00B815B6" w:rsidRPr="00515EA0">
        <w:rPr>
          <w:rFonts w:asciiTheme="minorHAnsi" w:hAnsiTheme="minorHAnsi" w:cstheme="minorHAnsi"/>
        </w:rPr>
        <w:t>employers</w:t>
      </w:r>
      <w:r w:rsidRPr="00515EA0">
        <w:rPr>
          <w:rFonts w:asciiTheme="minorHAnsi" w:hAnsiTheme="minorHAnsi" w:cstheme="minorHAnsi"/>
        </w:rPr>
        <w:t>, it is necessary to supplement those labour requirements with external supply through immigration.</w:t>
      </w:r>
    </w:p>
    <w:p w:rsidR="002827E7" w:rsidRPr="00515EA0" w:rsidRDefault="002827E7" w:rsidP="002827E7">
      <w:pPr>
        <w:rPr>
          <w:rFonts w:asciiTheme="minorHAnsi" w:hAnsiTheme="minorHAnsi" w:cstheme="minorHAnsi"/>
        </w:rPr>
      </w:pPr>
    </w:p>
    <w:p w:rsidR="002827E7" w:rsidRPr="00515EA0" w:rsidRDefault="002827E7" w:rsidP="002827E7">
      <w:pPr>
        <w:rPr>
          <w:rFonts w:asciiTheme="minorHAnsi" w:hAnsiTheme="minorHAnsi" w:cstheme="minorHAnsi"/>
        </w:rPr>
      </w:pPr>
      <w:r w:rsidRPr="00515EA0">
        <w:rPr>
          <w:rFonts w:asciiTheme="minorHAnsi" w:hAnsiTheme="minorHAnsi" w:cstheme="minorHAnsi"/>
        </w:rPr>
        <w:t>Current immigration processes are designed to ensure effective border control for all persons that enter the Cook Islands for work purposes. There are concerns by businesses that while the process may meet that primary objective of border control, the current processes place significant barriers on their ability to be responsive and operate effectively due to lengthy clearance processes to meet their immediate labour needs.</w:t>
      </w:r>
    </w:p>
    <w:p w:rsidR="002827E7" w:rsidRPr="00515EA0" w:rsidRDefault="002827E7" w:rsidP="002827E7">
      <w:pPr>
        <w:rPr>
          <w:rFonts w:asciiTheme="minorHAnsi" w:hAnsiTheme="minorHAnsi" w:cstheme="minorHAnsi"/>
        </w:rPr>
      </w:pPr>
    </w:p>
    <w:p w:rsidR="002827E7" w:rsidRPr="00515EA0" w:rsidRDefault="002827E7" w:rsidP="002827E7">
      <w:pPr>
        <w:rPr>
          <w:rFonts w:asciiTheme="minorHAnsi" w:hAnsiTheme="minorHAnsi" w:cstheme="minorHAnsi"/>
        </w:rPr>
      </w:pPr>
      <w:r w:rsidRPr="00515EA0">
        <w:rPr>
          <w:rFonts w:asciiTheme="minorHAnsi" w:hAnsiTheme="minorHAnsi" w:cstheme="minorHAnsi"/>
        </w:rPr>
        <w:t xml:space="preserve">Given New Zealanders already have ease of access into the Cook Islands as visitors with maximum stay of up to 6 months, without having to meet the police and health checks that are required for work permits, consideration has been given to build on the special constitutional relationship </w:t>
      </w:r>
      <w:r w:rsidR="00515EA0">
        <w:rPr>
          <w:rFonts w:asciiTheme="minorHAnsi" w:hAnsiTheme="minorHAnsi" w:cstheme="minorHAnsi"/>
        </w:rPr>
        <w:t>with New Zealand</w:t>
      </w:r>
      <w:r w:rsidR="00515EA0" w:rsidRPr="00515EA0">
        <w:rPr>
          <w:rFonts w:asciiTheme="minorHAnsi" w:hAnsiTheme="minorHAnsi" w:cstheme="minorHAnsi"/>
        </w:rPr>
        <w:t xml:space="preserve"> </w:t>
      </w:r>
      <w:r w:rsidRPr="00515EA0">
        <w:rPr>
          <w:rFonts w:asciiTheme="minorHAnsi" w:hAnsiTheme="minorHAnsi" w:cstheme="minorHAnsi"/>
        </w:rPr>
        <w:t>as an immediate option to address short term labour needs.</w:t>
      </w:r>
    </w:p>
    <w:p w:rsidR="002827E7" w:rsidRPr="00515EA0" w:rsidRDefault="002827E7" w:rsidP="002827E7">
      <w:pPr>
        <w:spacing w:line="276" w:lineRule="auto"/>
        <w:contextualSpacing/>
        <w:jc w:val="both"/>
        <w:rPr>
          <w:rFonts w:asciiTheme="minorHAnsi" w:eastAsia="Calibri" w:hAnsiTheme="minorHAnsi" w:cstheme="minorHAnsi"/>
          <w:szCs w:val="22"/>
          <w:lang w:eastAsia="en-US"/>
        </w:rPr>
      </w:pPr>
    </w:p>
    <w:p w:rsidR="002827E7" w:rsidRPr="00515EA0" w:rsidRDefault="00E3342B" w:rsidP="002827E7">
      <w:p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b/>
          <w:szCs w:val="22"/>
          <w:lang w:eastAsia="en-US"/>
        </w:rPr>
        <w:t>Challenges and Considerations</w:t>
      </w:r>
    </w:p>
    <w:p w:rsidR="002827E7" w:rsidRPr="00515EA0" w:rsidRDefault="002827E7" w:rsidP="002827E7">
      <w:pPr>
        <w:rPr>
          <w:rFonts w:asciiTheme="minorHAnsi" w:hAnsiTheme="minorHAnsi" w:cstheme="minorHAnsi"/>
        </w:rPr>
      </w:pPr>
      <w:r w:rsidRPr="00515EA0">
        <w:rPr>
          <w:rFonts w:asciiTheme="minorHAnsi" w:hAnsiTheme="minorHAnsi" w:cstheme="minorHAnsi"/>
        </w:rPr>
        <w:t xml:space="preserve">The Cook Islands has </w:t>
      </w:r>
      <w:r w:rsidR="00515EA0">
        <w:rPr>
          <w:rFonts w:asciiTheme="minorHAnsi" w:hAnsiTheme="minorHAnsi" w:cstheme="minorHAnsi"/>
        </w:rPr>
        <w:t xml:space="preserve">experienced a long-term </w:t>
      </w:r>
      <w:r w:rsidRPr="00515EA0">
        <w:rPr>
          <w:rFonts w:asciiTheme="minorHAnsi" w:hAnsiTheme="minorHAnsi" w:cstheme="minorHAnsi"/>
        </w:rPr>
        <w:t xml:space="preserve">steady decline in its </w:t>
      </w:r>
      <w:r w:rsidR="009006F6" w:rsidRPr="00515EA0">
        <w:rPr>
          <w:rFonts w:asciiTheme="minorHAnsi" w:hAnsiTheme="minorHAnsi" w:cstheme="minorHAnsi"/>
        </w:rPr>
        <w:t xml:space="preserve">working age </w:t>
      </w:r>
      <w:r w:rsidRPr="00515EA0">
        <w:rPr>
          <w:rFonts w:asciiTheme="minorHAnsi" w:hAnsiTheme="minorHAnsi" w:cstheme="minorHAnsi"/>
        </w:rPr>
        <w:t>population over the past forty years, with people leaving to take advantage of opportunities in New Zealand and Australia that are not available to the same extent in the Cook Islands. This has had a major impact on the job market in the Cook Islands</w:t>
      </w:r>
      <w:r w:rsidR="00515EA0">
        <w:rPr>
          <w:rFonts w:asciiTheme="minorHAnsi" w:hAnsiTheme="minorHAnsi" w:cstheme="minorHAnsi"/>
        </w:rPr>
        <w:t>,</w:t>
      </w:r>
      <w:r w:rsidRPr="00515EA0">
        <w:rPr>
          <w:rFonts w:asciiTheme="minorHAnsi" w:hAnsiTheme="minorHAnsi" w:cstheme="minorHAnsi"/>
        </w:rPr>
        <w:t xml:space="preserve"> resulting in local employers recruiting from overseas to address acute labour shortages. This is most prevalent in the tourism and hospitality sectors</w:t>
      </w:r>
      <w:r w:rsidR="00515EA0">
        <w:rPr>
          <w:rFonts w:asciiTheme="minorHAnsi" w:hAnsiTheme="minorHAnsi" w:cstheme="minorHAnsi"/>
        </w:rPr>
        <w:t>,</w:t>
      </w:r>
      <w:r w:rsidRPr="00515EA0">
        <w:rPr>
          <w:rFonts w:asciiTheme="minorHAnsi" w:hAnsiTheme="minorHAnsi" w:cstheme="minorHAnsi"/>
        </w:rPr>
        <w:t xml:space="preserve"> as tourist numbers into the Cook Islands are rising</w:t>
      </w:r>
      <w:r w:rsidR="009006F6" w:rsidRPr="00515EA0">
        <w:rPr>
          <w:rFonts w:asciiTheme="minorHAnsi" w:hAnsiTheme="minorHAnsi" w:cstheme="minorHAnsi"/>
        </w:rPr>
        <w:t xml:space="preserve"> and has consequential impacts on all other industries necessary for servicing that growth</w:t>
      </w:r>
      <w:r w:rsidR="00515EA0">
        <w:rPr>
          <w:rFonts w:asciiTheme="minorHAnsi" w:hAnsiTheme="minorHAnsi" w:cstheme="minorHAnsi"/>
        </w:rPr>
        <w:t>,</w:t>
      </w:r>
      <w:r w:rsidR="009006F6" w:rsidRPr="00515EA0">
        <w:rPr>
          <w:rFonts w:asciiTheme="minorHAnsi" w:hAnsiTheme="minorHAnsi" w:cstheme="minorHAnsi"/>
        </w:rPr>
        <w:t xml:space="preserve"> such as </w:t>
      </w:r>
      <w:r w:rsidRPr="00515EA0">
        <w:rPr>
          <w:rFonts w:asciiTheme="minorHAnsi" w:hAnsiTheme="minorHAnsi" w:cstheme="minorHAnsi"/>
        </w:rPr>
        <w:t>the construction and building industry</w:t>
      </w:r>
      <w:r w:rsidR="009006F6" w:rsidRPr="00515EA0">
        <w:rPr>
          <w:rFonts w:asciiTheme="minorHAnsi" w:hAnsiTheme="minorHAnsi" w:cstheme="minorHAnsi"/>
        </w:rPr>
        <w:t>.</w:t>
      </w:r>
    </w:p>
    <w:p w:rsidR="00C405DA" w:rsidRPr="00515EA0" w:rsidRDefault="00C405DA" w:rsidP="002827E7">
      <w:pPr>
        <w:rPr>
          <w:rFonts w:asciiTheme="minorHAnsi" w:hAnsiTheme="minorHAnsi" w:cstheme="minorHAnsi"/>
        </w:rPr>
      </w:pPr>
    </w:p>
    <w:p w:rsidR="00C405DA" w:rsidRPr="00515EA0" w:rsidRDefault="002827E7" w:rsidP="00C405DA">
      <w:pPr>
        <w:rPr>
          <w:rFonts w:asciiTheme="minorHAnsi" w:hAnsiTheme="minorHAnsi" w:cstheme="minorHAnsi"/>
        </w:rPr>
      </w:pPr>
      <w:r w:rsidRPr="00515EA0">
        <w:rPr>
          <w:rFonts w:asciiTheme="minorHAnsi" w:hAnsiTheme="minorHAnsi" w:cstheme="minorHAnsi"/>
        </w:rPr>
        <w:t xml:space="preserve">Government </w:t>
      </w:r>
      <w:r w:rsidR="00C405DA" w:rsidRPr="00515EA0">
        <w:rPr>
          <w:rFonts w:asciiTheme="minorHAnsi" w:hAnsiTheme="minorHAnsi" w:cstheme="minorHAnsi"/>
        </w:rPr>
        <w:t>recognises</w:t>
      </w:r>
      <w:r w:rsidRPr="00515EA0">
        <w:rPr>
          <w:rFonts w:asciiTheme="minorHAnsi" w:hAnsiTheme="minorHAnsi" w:cstheme="minorHAnsi"/>
        </w:rPr>
        <w:t xml:space="preserve"> that employers are facing labour shortages now and for the foreseeable future</w:t>
      </w:r>
      <w:r w:rsidR="00C405DA" w:rsidRPr="00515EA0">
        <w:rPr>
          <w:rFonts w:asciiTheme="minorHAnsi" w:hAnsiTheme="minorHAnsi" w:cstheme="minorHAnsi"/>
        </w:rPr>
        <w:t xml:space="preserve">. STePNZ is a new pilot programme that will target </w:t>
      </w:r>
      <w:r w:rsidRPr="00515EA0">
        <w:rPr>
          <w:rFonts w:asciiTheme="minorHAnsi" w:hAnsiTheme="minorHAnsi" w:cstheme="minorHAnsi"/>
        </w:rPr>
        <w:t xml:space="preserve">New Zealanders </w:t>
      </w:r>
      <w:r w:rsidR="00C405DA" w:rsidRPr="00515EA0">
        <w:rPr>
          <w:rFonts w:asciiTheme="minorHAnsi" w:hAnsiTheme="minorHAnsi" w:cstheme="minorHAnsi"/>
        </w:rPr>
        <w:t xml:space="preserve">seeking short term employment in the Cook Islands of six months (extendable by a further six months) to </w:t>
      </w:r>
      <w:r w:rsidRPr="00515EA0">
        <w:rPr>
          <w:rFonts w:asciiTheme="minorHAnsi" w:hAnsiTheme="minorHAnsi" w:cstheme="minorHAnsi"/>
        </w:rPr>
        <w:t>help alleviate some of the labour capacity issues facing employers</w:t>
      </w:r>
      <w:r w:rsidR="00C405DA" w:rsidRPr="00515EA0">
        <w:rPr>
          <w:rFonts w:asciiTheme="minorHAnsi" w:hAnsiTheme="minorHAnsi" w:cstheme="minorHAnsi"/>
        </w:rPr>
        <w:t>.</w:t>
      </w:r>
    </w:p>
    <w:p w:rsidR="00C405DA" w:rsidRPr="00515EA0" w:rsidRDefault="00C405DA" w:rsidP="00C405DA">
      <w:pPr>
        <w:rPr>
          <w:rFonts w:asciiTheme="minorHAnsi" w:hAnsiTheme="minorHAnsi" w:cstheme="minorHAnsi"/>
        </w:rPr>
      </w:pPr>
    </w:p>
    <w:p w:rsidR="00515EA0" w:rsidRDefault="00515EA0" w:rsidP="00C405DA">
      <w:pPr>
        <w:rPr>
          <w:rFonts w:asciiTheme="minorHAnsi" w:hAnsiTheme="minorHAnsi" w:cstheme="minorHAnsi"/>
        </w:rPr>
      </w:pPr>
      <w:r>
        <w:rPr>
          <w:rFonts w:asciiTheme="minorHAnsi" w:hAnsiTheme="minorHAnsi" w:cstheme="minorHAnsi"/>
        </w:rPr>
        <w:t xml:space="preserve">This programme also seeks to address </w:t>
      </w:r>
      <w:r w:rsidR="00C405DA" w:rsidRPr="00515EA0">
        <w:rPr>
          <w:rFonts w:asciiTheme="minorHAnsi" w:hAnsiTheme="minorHAnsi" w:cstheme="minorHAnsi"/>
        </w:rPr>
        <w:t>some concerns that STePNZ could be used to circumvent current work entry processes</w:t>
      </w:r>
      <w:r>
        <w:rPr>
          <w:rFonts w:asciiTheme="minorHAnsi" w:hAnsiTheme="minorHAnsi" w:cstheme="minorHAnsi"/>
        </w:rPr>
        <w:t xml:space="preserve"> or that i</w:t>
      </w:r>
      <w:r w:rsidR="00C405DA" w:rsidRPr="00515EA0">
        <w:rPr>
          <w:rFonts w:asciiTheme="minorHAnsi" w:hAnsiTheme="minorHAnsi" w:cstheme="minorHAnsi"/>
        </w:rPr>
        <w:t xml:space="preserve">t may lead to unemployment of local workers who are </w:t>
      </w:r>
      <w:r w:rsidR="009006F6" w:rsidRPr="00515EA0">
        <w:rPr>
          <w:rFonts w:asciiTheme="minorHAnsi" w:hAnsiTheme="minorHAnsi" w:cstheme="minorHAnsi"/>
        </w:rPr>
        <w:t xml:space="preserve">currently </w:t>
      </w:r>
      <w:r w:rsidR="00C405DA" w:rsidRPr="00515EA0">
        <w:rPr>
          <w:rFonts w:asciiTheme="minorHAnsi" w:hAnsiTheme="minorHAnsi" w:cstheme="minorHAnsi"/>
        </w:rPr>
        <w:t>available and willing to work</w:t>
      </w:r>
      <w:r w:rsidR="009006F6" w:rsidRPr="00515EA0">
        <w:rPr>
          <w:rFonts w:asciiTheme="minorHAnsi" w:hAnsiTheme="minorHAnsi" w:cstheme="minorHAnsi"/>
        </w:rPr>
        <w:t xml:space="preserve"> or </w:t>
      </w:r>
      <w:r>
        <w:rPr>
          <w:rFonts w:asciiTheme="minorHAnsi" w:hAnsiTheme="minorHAnsi" w:cstheme="minorHAnsi"/>
        </w:rPr>
        <w:t xml:space="preserve">that it may </w:t>
      </w:r>
      <w:r w:rsidR="009006F6" w:rsidRPr="00515EA0">
        <w:rPr>
          <w:rFonts w:asciiTheme="minorHAnsi" w:hAnsiTheme="minorHAnsi" w:cstheme="minorHAnsi"/>
        </w:rPr>
        <w:t xml:space="preserve">result in less investment by employers to train and develop local workers to meet skill requirements. </w:t>
      </w:r>
    </w:p>
    <w:p w:rsidR="00515EA0" w:rsidRDefault="00515EA0" w:rsidP="00C405DA">
      <w:pPr>
        <w:rPr>
          <w:rFonts w:asciiTheme="minorHAnsi" w:hAnsiTheme="minorHAnsi" w:cstheme="minorHAnsi"/>
        </w:rPr>
      </w:pPr>
    </w:p>
    <w:p w:rsidR="00C405DA" w:rsidRPr="00515EA0" w:rsidRDefault="00515EA0" w:rsidP="00C405DA">
      <w:pPr>
        <w:rPr>
          <w:rFonts w:asciiTheme="minorHAnsi" w:hAnsiTheme="minorHAnsi" w:cstheme="minorHAnsi"/>
        </w:rPr>
      </w:pPr>
      <w:r>
        <w:rPr>
          <w:rFonts w:asciiTheme="minorHAnsi" w:hAnsiTheme="minorHAnsi" w:cstheme="minorHAnsi"/>
        </w:rPr>
        <w:t>These concerns are valid as t</w:t>
      </w:r>
      <w:r w:rsidR="00C405DA" w:rsidRPr="00515EA0">
        <w:rPr>
          <w:rFonts w:asciiTheme="minorHAnsi" w:hAnsiTheme="minorHAnsi" w:cstheme="minorHAnsi"/>
        </w:rPr>
        <w:t xml:space="preserve">he long term consequences of these impacts could </w:t>
      </w:r>
      <w:r w:rsidR="00F83C9D" w:rsidRPr="00515EA0">
        <w:rPr>
          <w:rFonts w:asciiTheme="minorHAnsi" w:hAnsiTheme="minorHAnsi" w:cstheme="minorHAnsi"/>
        </w:rPr>
        <w:t>contribute to</w:t>
      </w:r>
      <w:r w:rsidR="00C405DA" w:rsidRPr="00515EA0">
        <w:rPr>
          <w:rFonts w:asciiTheme="minorHAnsi" w:hAnsiTheme="minorHAnsi" w:cstheme="minorHAnsi"/>
        </w:rPr>
        <w:t xml:space="preserve"> continued emigration of Cook Islanders and greater diversification of the resident Cook Island</w:t>
      </w:r>
      <w:r w:rsidR="009006F6" w:rsidRPr="00515EA0">
        <w:rPr>
          <w:rFonts w:asciiTheme="minorHAnsi" w:hAnsiTheme="minorHAnsi" w:cstheme="minorHAnsi"/>
        </w:rPr>
        <w:t>s</w:t>
      </w:r>
      <w:r w:rsidR="00C405DA" w:rsidRPr="00515EA0">
        <w:rPr>
          <w:rFonts w:asciiTheme="minorHAnsi" w:hAnsiTheme="minorHAnsi" w:cstheme="minorHAnsi"/>
        </w:rPr>
        <w:t xml:space="preserve"> population which </w:t>
      </w:r>
      <w:r w:rsidR="009006F6" w:rsidRPr="00515EA0">
        <w:rPr>
          <w:rFonts w:asciiTheme="minorHAnsi" w:hAnsiTheme="minorHAnsi" w:cstheme="minorHAnsi"/>
        </w:rPr>
        <w:t xml:space="preserve">could have </w:t>
      </w:r>
      <w:r w:rsidR="00C405DA" w:rsidRPr="00515EA0">
        <w:rPr>
          <w:rFonts w:asciiTheme="minorHAnsi" w:hAnsiTheme="minorHAnsi" w:cstheme="minorHAnsi"/>
        </w:rPr>
        <w:t>a substantial impact o</w:t>
      </w:r>
      <w:r w:rsidR="009006F6" w:rsidRPr="00515EA0">
        <w:rPr>
          <w:rFonts w:asciiTheme="minorHAnsi" w:hAnsiTheme="minorHAnsi" w:cstheme="minorHAnsi"/>
        </w:rPr>
        <w:t>n</w:t>
      </w:r>
      <w:r w:rsidR="00C405DA" w:rsidRPr="00515EA0">
        <w:rPr>
          <w:rFonts w:asciiTheme="minorHAnsi" w:hAnsiTheme="minorHAnsi" w:cstheme="minorHAnsi"/>
        </w:rPr>
        <w:t xml:space="preserve"> the culture and social demography of the Cook Islands</w:t>
      </w:r>
      <w:r w:rsidR="009006F6" w:rsidRPr="00515EA0">
        <w:rPr>
          <w:rFonts w:asciiTheme="minorHAnsi" w:hAnsiTheme="minorHAnsi" w:cstheme="minorHAnsi"/>
        </w:rPr>
        <w:t>.</w:t>
      </w:r>
    </w:p>
    <w:p w:rsidR="00C405DA" w:rsidRPr="00515EA0" w:rsidRDefault="00C405DA" w:rsidP="00C405DA">
      <w:pPr>
        <w:rPr>
          <w:rFonts w:asciiTheme="minorHAnsi" w:hAnsiTheme="minorHAnsi" w:cstheme="minorHAnsi"/>
        </w:rPr>
      </w:pPr>
    </w:p>
    <w:p w:rsidR="00B815B6" w:rsidRPr="00515EA0" w:rsidRDefault="00B815B6" w:rsidP="00C405DA">
      <w:pPr>
        <w:rPr>
          <w:rFonts w:asciiTheme="minorHAnsi" w:hAnsiTheme="minorHAnsi" w:cstheme="minorHAnsi"/>
        </w:rPr>
      </w:pPr>
      <w:r w:rsidRPr="00515EA0">
        <w:rPr>
          <w:rFonts w:asciiTheme="minorHAnsi" w:hAnsiTheme="minorHAnsi" w:cstheme="minorHAnsi"/>
        </w:rPr>
        <w:lastRenderedPageBreak/>
        <w:t xml:space="preserve">Given this, STePNZ will commence as a pilot programme and </w:t>
      </w:r>
      <w:r w:rsidR="00C405DA" w:rsidRPr="00515EA0">
        <w:rPr>
          <w:rFonts w:asciiTheme="minorHAnsi" w:hAnsiTheme="minorHAnsi" w:cstheme="minorHAnsi"/>
        </w:rPr>
        <w:t xml:space="preserve">will be closely monitored to ensure that </w:t>
      </w:r>
      <w:r w:rsidRPr="00515EA0">
        <w:rPr>
          <w:rFonts w:asciiTheme="minorHAnsi" w:hAnsiTheme="minorHAnsi" w:cstheme="minorHAnsi"/>
        </w:rPr>
        <w:t xml:space="preserve">it meets the </w:t>
      </w:r>
      <w:r w:rsidR="00C405DA" w:rsidRPr="00515EA0">
        <w:rPr>
          <w:rFonts w:asciiTheme="minorHAnsi" w:hAnsiTheme="minorHAnsi" w:cstheme="minorHAnsi"/>
        </w:rPr>
        <w:t>intended objectives of meeting short-term labour needs and that any unintended consequences are identified early.</w:t>
      </w:r>
      <w:r w:rsidRPr="00515EA0">
        <w:rPr>
          <w:rFonts w:asciiTheme="minorHAnsi" w:hAnsiTheme="minorHAnsi" w:cstheme="minorHAnsi"/>
        </w:rPr>
        <w:t xml:space="preserve"> </w:t>
      </w:r>
    </w:p>
    <w:p w:rsidR="00B815B6" w:rsidRPr="00515EA0" w:rsidRDefault="00B815B6" w:rsidP="00C405DA">
      <w:pPr>
        <w:rPr>
          <w:rFonts w:asciiTheme="minorHAnsi" w:hAnsiTheme="minorHAnsi" w:cstheme="minorHAnsi"/>
        </w:rPr>
      </w:pPr>
    </w:p>
    <w:p w:rsidR="002827E7" w:rsidRPr="00515EA0" w:rsidRDefault="00B815B6" w:rsidP="00C405DA">
      <w:pPr>
        <w:rPr>
          <w:rFonts w:asciiTheme="minorHAnsi" w:hAnsiTheme="minorHAnsi" w:cstheme="minorHAnsi"/>
        </w:rPr>
      </w:pPr>
      <w:r w:rsidRPr="00515EA0">
        <w:rPr>
          <w:rFonts w:asciiTheme="minorHAnsi" w:hAnsiTheme="minorHAnsi" w:cstheme="minorHAnsi"/>
        </w:rPr>
        <w:t xml:space="preserve">The </w:t>
      </w:r>
      <w:r w:rsidR="002827E7" w:rsidRPr="00515EA0">
        <w:rPr>
          <w:rFonts w:asciiTheme="minorHAnsi" w:hAnsiTheme="minorHAnsi" w:cstheme="minorHAnsi"/>
        </w:rPr>
        <w:t xml:space="preserve">Ministry for Foreign Affairs and Immigration (MFAI) and the Ministry of Internal Affairs (INTAFF) </w:t>
      </w:r>
      <w:r w:rsidRPr="00515EA0">
        <w:rPr>
          <w:rFonts w:asciiTheme="minorHAnsi" w:hAnsiTheme="minorHAnsi" w:cstheme="minorHAnsi"/>
        </w:rPr>
        <w:t xml:space="preserve">will manage the STePNZ application process under </w:t>
      </w:r>
      <w:r w:rsidR="002827E7" w:rsidRPr="00515EA0">
        <w:rPr>
          <w:rFonts w:asciiTheme="minorHAnsi" w:hAnsiTheme="minorHAnsi" w:cstheme="minorHAnsi"/>
        </w:rPr>
        <w:t>interagency partnering arrangement</w:t>
      </w:r>
      <w:r w:rsidRPr="00515EA0">
        <w:rPr>
          <w:rFonts w:asciiTheme="minorHAnsi" w:hAnsiTheme="minorHAnsi" w:cstheme="minorHAnsi"/>
        </w:rPr>
        <w:t>s</w:t>
      </w:r>
      <w:r w:rsidR="002827E7" w:rsidRPr="00515EA0">
        <w:rPr>
          <w:rFonts w:asciiTheme="minorHAnsi" w:hAnsiTheme="minorHAnsi" w:cstheme="minorHAnsi"/>
        </w:rPr>
        <w:t xml:space="preserve"> </w:t>
      </w:r>
      <w:r w:rsidRPr="00515EA0">
        <w:rPr>
          <w:rFonts w:asciiTheme="minorHAnsi" w:hAnsiTheme="minorHAnsi" w:cstheme="minorHAnsi"/>
        </w:rPr>
        <w:t>to ensure effective coordination, monitoring and evaluation</w:t>
      </w:r>
      <w:r w:rsidR="002827E7" w:rsidRPr="00515EA0">
        <w:rPr>
          <w:rFonts w:asciiTheme="minorHAnsi" w:hAnsiTheme="minorHAnsi" w:cstheme="minorHAnsi"/>
        </w:rPr>
        <w:t>.</w:t>
      </w:r>
      <w:r w:rsidR="007576AD" w:rsidRPr="00515EA0">
        <w:rPr>
          <w:rFonts w:asciiTheme="minorHAnsi" w:hAnsiTheme="minorHAnsi" w:cstheme="minorHAnsi"/>
        </w:rPr>
        <w:t xml:space="preserve"> STePNZ will operate under different </w:t>
      </w:r>
      <w:r w:rsidR="00F83C9D" w:rsidRPr="00515EA0">
        <w:rPr>
          <w:rFonts w:asciiTheme="minorHAnsi" w:hAnsiTheme="minorHAnsi" w:cstheme="minorHAnsi"/>
        </w:rPr>
        <w:t xml:space="preserve">immigration </w:t>
      </w:r>
      <w:r w:rsidR="007576AD" w:rsidRPr="00515EA0">
        <w:rPr>
          <w:rFonts w:asciiTheme="minorHAnsi" w:hAnsiTheme="minorHAnsi" w:cstheme="minorHAnsi"/>
        </w:rPr>
        <w:t>procedures. All existing procedures for other work permit types are unchanged by this pilot programme.</w:t>
      </w:r>
    </w:p>
    <w:p w:rsidR="002827E7" w:rsidRPr="00515EA0" w:rsidRDefault="002827E7" w:rsidP="002827E7">
      <w:pPr>
        <w:spacing w:line="276" w:lineRule="auto"/>
        <w:jc w:val="both"/>
        <w:rPr>
          <w:rFonts w:asciiTheme="minorHAnsi" w:hAnsiTheme="minorHAnsi" w:cstheme="minorHAnsi"/>
        </w:rPr>
      </w:pPr>
    </w:p>
    <w:p w:rsidR="007576AD" w:rsidRPr="00515EA0" w:rsidRDefault="007576AD" w:rsidP="002827E7">
      <w:pPr>
        <w:spacing w:line="276" w:lineRule="auto"/>
        <w:jc w:val="both"/>
        <w:rPr>
          <w:rFonts w:asciiTheme="minorHAnsi" w:hAnsiTheme="minorHAnsi" w:cstheme="minorHAnsi"/>
        </w:rPr>
      </w:pPr>
    </w:p>
    <w:p w:rsidR="007576AD" w:rsidRPr="00515EA0" w:rsidRDefault="007576AD">
      <w:pPr>
        <w:rPr>
          <w:rFonts w:asciiTheme="minorHAnsi" w:eastAsia="Calibri" w:hAnsiTheme="minorHAnsi" w:cstheme="minorHAnsi"/>
          <w:b/>
          <w:szCs w:val="22"/>
          <w:lang w:eastAsia="en-US"/>
        </w:rPr>
      </w:pPr>
      <w:r w:rsidRPr="00515EA0">
        <w:rPr>
          <w:rFonts w:asciiTheme="minorHAnsi" w:eastAsia="Calibri" w:hAnsiTheme="minorHAnsi" w:cstheme="minorHAnsi"/>
          <w:b/>
          <w:szCs w:val="22"/>
          <w:lang w:eastAsia="en-US"/>
        </w:rPr>
        <w:br w:type="page"/>
      </w:r>
    </w:p>
    <w:p w:rsidR="007576AD" w:rsidRPr="00515EA0" w:rsidRDefault="00515EA0" w:rsidP="007576AD">
      <w:pPr>
        <w:spacing w:line="276" w:lineRule="auto"/>
        <w:jc w:val="both"/>
        <w:rPr>
          <w:rFonts w:asciiTheme="minorHAnsi" w:eastAsia="Calibri" w:hAnsiTheme="minorHAnsi" w:cstheme="minorHAnsi"/>
          <w:b/>
          <w:szCs w:val="22"/>
          <w:lang w:eastAsia="en-US"/>
        </w:rPr>
      </w:pPr>
      <w:r>
        <w:rPr>
          <w:rFonts w:asciiTheme="minorHAnsi" w:eastAsia="Calibri" w:hAnsiTheme="minorHAnsi" w:cstheme="minorHAnsi"/>
          <w:b/>
          <w:szCs w:val="22"/>
          <w:lang w:eastAsia="en-US"/>
        </w:rPr>
        <w:lastRenderedPageBreak/>
        <w:t xml:space="preserve">National Sustainable Development Plan - </w:t>
      </w:r>
      <w:r w:rsidR="007576AD" w:rsidRPr="00515EA0">
        <w:rPr>
          <w:rFonts w:asciiTheme="minorHAnsi" w:eastAsia="Calibri" w:hAnsiTheme="minorHAnsi" w:cstheme="minorHAnsi"/>
          <w:b/>
          <w:szCs w:val="22"/>
          <w:lang w:eastAsia="en-US"/>
        </w:rPr>
        <w:t>Nation</w:t>
      </w:r>
      <w:r w:rsidR="00FB0912" w:rsidRPr="00515EA0">
        <w:rPr>
          <w:rFonts w:asciiTheme="minorHAnsi" w:eastAsia="Calibri" w:hAnsiTheme="minorHAnsi" w:cstheme="minorHAnsi"/>
          <w:b/>
          <w:szCs w:val="22"/>
          <w:lang w:eastAsia="en-US"/>
        </w:rPr>
        <w:t>al Development Goals</w:t>
      </w:r>
    </w:p>
    <w:p w:rsidR="007576AD" w:rsidRPr="00515EA0" w:rsidRDefault="007576AD" w:rsidP="007576AD">
      <w:pPr>
        <w:spacing w:line="276" w:lineRule="auto"/>
        <w:jc w:val="both"/>
        <w:rPr>
          <w:rFonts w:asciiTheme="minorHAnsi" w:eastAsia="Calibri" w:hAnsiTheme="minorHAnsi" w:cstheme="minorHAnsi"/>
          <w:b/>
          <w:szCs w:val="22"/>
          <w:lang w:eastAsia="en-US"/>
        </w:rPr>
      </w:pPr>
    </w:p>
    <w:p w:rsidR="007576AD" w:rsidRPr="00515EA0" w:rsidRDefault="000614E8" w:rsidP="007576AD">
      <w:pPr>
        <w:spacing w:line="276" w:lineRule="auto"/>
        <w:jc w:val="both"/>
        <w:rPr>
          <w:rFonts w:asciiTheme="minorHAnsi" w:eastAsia="Calibri" w:hAnsiTheme="minorHAnsi" w:cstheme="minorHAnsi"/>
          <w:i/>
          <w:szCs w:val="22"/>
          <w:lang w:val="en-NZ" w:eastAsia="en-US"/>
        </w:rPr>
      </w:pPr>
      <w:r w:rsidRPr="00515EA0">
        <w:rPr>
          <w:rFonts w:asciiTheme="minorHAnsi" w:eastAsia="Calibri" w:hAnsiTheme="minorHAnsi" w:cstheme="minorHAnsi"/>
          <w:i/>
          <w:szCs w:val="22"/>
          <w:lang w:eastAsia="en-US"/>
        </w:rPr>
        <w:t xml:space="preserve">National Vision - </w:t>
      </w:r>
      <w:r w:rsidR="007576AD" w:rsidRPr="00515EA0">
        <w:rPr>
          <w:rFonts w:asciiTheme="minorHAnsi" w:eastAsia="Calibri" w:hAnsiTheme="minorHAnsi" w:cstheme="minorHAnsi"/>
          <w:i/>
          <w:szCs w:val="22"/>
          <w:lang w:eastAsia="en-US"/>
        </w:rPr>
        <w:t>To enjoy the highest quality of life consistent with the aspirations of our people, and in harmony with our culture and environment</w:t>
      </w:r>
    </w:p>
    <w:p w:rsidR="007576AD" w:rsidRPr="00515EA0" w:rsidRDefault="007576AD" w:rsidP="002827E7">
      <w:pPr>
        <w:spacing w:line="276" w:lineRule="auto"/>
        <w:jc w:val="both"/>
        <w:rPr>
          <w:rFonts w:asciiTheme="minorHAnsi" w:hAnsiTheme="minorHAnsi" w:cstheme="minorHAnsi"/>
          <w:lang w:val="en-NZ"/>
        </w:rPr>
      </w:pPr>
    </w:p>
    <w:p w:rsidR="00515EA0" w:rsidRDefault="00332D05" w:rsidP="002827E7">
      <w:pPr>
        <w:spacing w:line="276" w:lineRule="auto"/>
        <w:jc w:val="both"/>
        <w:rPr>
          <w:rFonts w:asciiTheme="minorHAnsi" w:hAnsiTheme="minorHAnsi" w:cstheme="minorHAnsi"/>
        </w:rPr>
      </w:pPr>
      <w:r w:rsidRPr="00515EA0">
        <w:rPr>
          <w:rFonts w:asciiTheme="minorHAnsi" w:hAnsiTheme="minorHAnsi" w:cstheme="minorHAnsi"/>
        </w:rPr>
        <w:t xml:space="preserve">The STePNZ pilot programme is expected to contribute to </w:t>
      </w:r>
      <w:r w:rsidR="00515EA0">
        <w:rPr>
          <w:rFonts w:asciiTheme="minorHAnsi" w:hAnsiTheme="minorHAnsi" w:cstheme="minorHAnsi"/>
        </w:rPr>
        <w:t xml:space="preserve">our </w:t>
      </w:r>
      <w:r w:rsidR="000614E8" w:rsidRPr="00515EA0">
        <w:rPr>
          <w:rFonts w:asciiTheme="minorHAnsi" w:hAnsiTheme="minorHAnsi" w:cstheme="minorHAnsi"/>
        </w:rPr>
        <w:t>N</w:t>
      </w:r>
      <w:r w:rsidR="00FA4C73" w:rsidRPr="00515EA0">
        <w:rPr>
          <w:rFonts w:asciiTheme="minorHAnsi" w:hAnsiTheme="minorHAnsi" w:cstheme="minorHAnsi"/>
        </w:rPr>
        <w:t xml:space="preserve">ational </w:t>
      </w:r>
      <w:r w:rsidR="000614E8" w:rsidRPr="00515EA0">
        <w:rPr>
          <w:rFonts w:asciiTheme="minorHAnsi" w:hAnsiTheme="minorHAnsi" w:cstheme="minorHAnsi"/>
        </w:rPr>
        <w:t>V</w:t>
      </w:r>
      <w:r w:rsidR="00FA4C73" w:rsidRPr="00515EA0">
        <w:rPr>
          <w:rFonts w:asciiTheme="minorHAnsi" w:hAnsiTheme="minorHAnsi" w:cstheme="minorHAnsi"/>
        </w:rPr>
        <w:t xml:space="preserve">ision </w:t>
      </w:r>
      <w:r w:rsidR="00515EA0">
        <w:rPr>
          <w:rFonts w:asciiTheme="minorHAnsi" w:hAnsiTheme="minorHAnsi" w:cstheme="minorHAnsi"/>
        </w:rPr>
        <w:t xml:space="preserve">set out in the </w:t>
      </w:r>
      <w:r w:rsidR="00515EA0" w:rsidRPr="00515EA0">
        <w:rPr>
          <w:rFonts w:asciiTheme="minorHAnsi" w:hAnsiTheme="minorHAnsi" w:cstheme="minorHAnsi"/>
        </w:rPr>
        <w:t>National Sustainable Development Plan 2016-2020</w:t>
      </w:r>
      <w:r w:rsidR="00515EA0">
        <w:rPr>
          <w:rFonts w:asciiTheme="minorHAnsi" w:hAnsiTheme="minorHAnsi" w:cstheme="minorHAnsi"/>
        </w:rPr>
        <w:t xml:space="preserve">, </w:t>
      </w:r>
      <w:r w:rsidR="00FA4C73" w:rsidRPr="00515EA0">
        <w:rPr>
          <w:rFonts w:asciiTheme="minorHAnsi" w:hAnsiTheme="minorHAnsi" w:cstheme="minorHAnsi"/>
        </w:rPr>
        <w:t xml:space="preserve">so that our people can enjoy the highest quality of life consistent in harmony with our culture and our environment. </w:t>
      </w:r>
    </w:p>
    <w:p w:rsidR="00515EA0" w:rsidRDefault="00515EA0" w:rsidP="002827E7">
      <w:pPr>
        <w:spacing w:line="276" w:lineRule="auto"/>
        <w:jc w:val="both"/>
        <w:rPr>
          <w:rFonts w:asciiTheme="minorHAnsi" w:hAnsiTheme="minorHAnsi" w:cstheme="minorHAnsi"/>
        </w:rPr>
      </w:pPr>
    </w:p>
    <w:p w:rsidR="007576AD" w:rsidRPr="00515EA0" w:rsidRDefault="00FA4C73" w:rsidP="002827E7">
      <w:pPr>
        <w:spacing w:line="276" w:lineRule="auto"/>
        <w:jc w:val="both"/>
        <w:rPr>
          <w:rFonts w:asciiTheme="minorHAnsi" w:hAnsiTheme="minorHAnsi" w:cstheme="minorHAnsi"/>
        </w:rPr>
      </w:pPr>
      <w:r w:rsidRPr="00515EA0">
        <w:rPr>
          <w:rFonts w:asciiTheme="minorHAnsi" w:hAnsiTheme="minorHAnsi" w:cstheme="minorHAnsi"/>
        </w:rPr>
        <w:t xml:space="preserve">STePNZ has been designed to support the </w:t>
      </w:r>
      <w:r w:rsidR="00332D05" w:rsidRPr="00515EA0">
        <w:rPr>
          <w:rFonts w:asciiTheme="minorHAnsi" w:hAnsiTheme="minorHAnsi" w:cstheme="minorHAnsi"/>
        </w:rPr>
        <w:t>following National Development Goals identified in the National Sustainable Development Plan 2016-2020:</w:t>
      </w:r>
    </w:p>
    <w:p w:rsidR="007576AD" w:rsidRPr="00515EA0" w:rsidRDefault="007576AD" w:rsidP="002827E7">
      <w:pPr>
        <w:spacing w:line="276" w:lineRule="auto"/>
        <w:jc w:val="both"/>
        <w:rPr>
          <w:rFonts w:asciiTheme="minorHAnsi" w:hAnsiTheme="minorHAnsi" w:cstheme="minorHAnsi"/>
        </w:rPr>
      </w:pPr>
    </w:p>
    <w:p w:rsidR="00332D05" w:rsidRPr="00515EA0" w:rsidRDefault="00332D05" w:rsidP="002827E7">
      <w:pPr>
        <w:spacing w:line="276" w:lineRule="auto"/>
        <w:jc w:val="both"/>
        <w:rPr>
          <w:rFonts w:asciiTheme="minorHAnsi" w:hAnsiTheme="minorHAnsi" w:cstheme="minorHAnsi"/>
          <w:b/>
        </w:rPr>
      </w:pPr>
      <w:r w:rsidRPr="00515EA0">
        <w:rPr>
          <w:rFonts w:asciiTheme="minorHAnsi" w:hAnsiTheme="minorHAnsi" w:cstheme="minorHAnsi"/>
          <w:b/>
        </w:rPr>
        <w:t>Goal 1: Improve welfare, reduce inequity and economic hardship</w:t>
      </w:r>
    </w:p>
    <w:p w:rsidR="00332D05" w:rsidRPr="00515EA0" w:rsidRDefault="00EF0BE9" w:rsidP="002827E7">
      <w:pPr>
        <w:spacing w:line="276" w:lineRule="auto"/>
        <w:jc w:val="both"/>
        <w:rPr>
          <w:rFonts w:asciiTheme="minorHAnsi" w:hAnsiTheme="minorHAnsi" w:cstheme="minorHAnsi"/>
        </w:rPr>
      </w:pPr>
      <w:r w:rsidRPr="00515EA0">
        <w:rPr>
          <w:rFonts w:asciiTheme="minorHAnsi" w:hAnsiTheme="minorHAnsi" w:cstheme="minorHAnsi"/>
        </w:rPr>
        <w:t>STePNZ is expected to provide the necessary short-term labour requirements of employers to support continued economic growth</w:t>
      </w:r>
      <w:r w:rsidR="00FA4C73" w:rsidRPr="00515EA0">
        <w:rPr>
          <w:rFonts w:asciiTheme="minorHAnsi" w:hAnsiTheme="minorHAnsi" w:cstheme="minorHAnsi"/>
        </w:rPr>
        <w:t xml:space="preserve">. That economic growth </w:t>
      </w:r>
      <w:r w:rsidRPr="00515EA0">
        <w:rPr>
          <w:rFonts w:asciiTheme="minorHAnsi" w:hAnsiTheme="minorHAnsi" w:cstheme="minorHAnsi"/>
        </w:rPr>
        <w:t xml:space="preserve">should have broad based benefits </w:t>
      </w:r>
      <w:r w:rsidR="00FA4C73" w:rsidRPr="00515EA0">
        <w:rPr>
          <w:rFonts w:asciiTheme="minorHAnsi" w:hAnsiTheme="minorHAnsi" w:cstheme="minorHAnsi"/>
        </w:rPr>
        <w:t xml:space="preserve">to </w:t>
      </w:r>
      <w:r w:rsidRPr="00515EA0">
        <w:rPr>
          <w:rFonts w:asciiTheme="minorHAnsi" w:hAnsiTheme="minorHAnsi" w:cstheme="minorHAnsi"/>
        </w:rPr>
        <w:t xml:space="preserve">all sectors </w:t>
      </w:r>
      <w:r w:rsidR="00FA4C73" w:rsidRPr="00515EA0">
        <w:rPr>
          <w:rFonts w:asciiTheme="minorHAnsi" w:hAnsiTheme="minorHAnsi" w:cstheme="minorHAnsi"/>
        </w:rPr>
        <w:t>and create</w:t>
      </w:r>
      <w:r w:rsidRPr="00515EA0">
        <w:rPr>
          <w:rFonts w:asciiTheme="minorHAnsi" w:hAnsiTheme="minorHAnsi" w:cstheme="minorHAnsi"/>
        </w:rPr>
        <w:t xml:space="preserve"> general </w:t>
      </w:r>
      <w:r w:rsidR="00FA4C73" w:rsidRPr="00515EA0">
        <w:rPr>
          <w:rFonts w:asciiTheme="minorHAnsi" w:hAnsiTheme="minorHAnsi" w:cstheme="minorHAnsi"/>
        </w:rPr>
        <w:t xml:space="preserve">and stable </w:t>
      </w:r>
      <w:r w:rsidRPr="00515EA0">
        <w:rPr>
          <w:rFonts w:asciiTheme="minorHAnsi" w:hAnsiTheme="minorHAnsi" w:cstheme="minorHAnsi"/>
        </w:rPr>
        <w:t xml:space="preserve">long-term employment opportunities for Cook Islanders </w:t>
      </w:r>
      <w:r w:rsidR="00FA4C73" w:rsidRPr="00515EA0">
        <w:rPr>
          <w:rFonts w:asciiTheme="minorHAnsi" w:hAnsiTheme="minorHAnsi" w:cstheme="minorHAnsi"/>
        </w:rPr>
        <w:t xml:space="preserve">as well as </w:t>
      </w:r>
      <w:r w:rsidRPr="00515EA0">
        <w:rPr>
          <w:rFonts w:asciiTheme="minorHAnsi" w:hAnsiTheme="minorHAnsi" w:cstheme="minorHAnsi"/>
        </w:rPr>
        <w:t xml:space="preserve">equitable sharing of economic benefits to all members of our society. </w:t>
      </w:r>
    </w:p>
    <w:p w:rsidR="00332D05" w:rsidRPr="00515EA0" w:rsidRDefault="00332D05" w:rsidP="002827E7">
      <w:pPr>
        <w:spacing w:line="276" w:lineRule="auto"/>
        <w:jc w:val="both"/>
        <w:rPr>
          <w:rFonts w:asciiTheme="minorHAnsi" w:hAnsiTheme="minorHAnsi" w:cstheme="minorHAnsi"/>
        </w:rPr>
      </w:pPr>
    </w:p>
    <w:p w:rsidR="00332D05" w:rsidRPr="00515EA0" w:rsidRDefault="00332D05" w:rsidP="002827E7">
      <w:pPr>
        <w:spacing w:line="276" w:lineRule="auto"/>
        <w:jc w:val="both"/>
        <w:rPr>
          <w:rFonts w:asciiTheme="minorHAnsi" w:hAnsiTheme="minorHAnsi" w:cstheme="minorHAnsi"/>
          <w:b/>
        </w:rPr>
      </w:pPr>
      <w:r w:rsidRPr="00515EA0">
        <w:rPr>
          <w:rFonts w:asciiTheme="minorHAnsi" w:hAnsiTheme="minorHAnsi" w:cstheme="minorHAnsi"/>
          <w:b/>
        </w:rPr>
        <w:t>Goal 2: Expand economic opportunities, improve economic resilience and productive employment to ensure decent work for all</w:t>
      </w:r>
    </w:p>
    <w:p w:rsidR="00EF0BE9" w:rsidRPr="00515EA0" w:rsidRDefault="00EF0BE9" w:rsidP="00FA4C73">
      <w:pPr>
        <w:spacing w:line="276" w:lineRule="auto"/>
        <w:jc w:val="both"/>
        <w:rPr>
          <w:rFonts w:asciiTheme="minorHAnsi" w:hAnsiTheme="minorHAnsi" w:cstheme="minorHAnsi"/>
        </w:rPr>
      </w:pPr>
      <w:r w:rsidRPr="00515EA0">
        <w:rPr>
          <w:rFonts w:asciiTheme="minorHAnsi" w:hAnsiTheme="minorHAnsi" w:cstheme="minorHAnsi"/>
        </w:rPr>
        <w:t xml:space="preserve">STePNZ is expected to </w:t>
      </w:r>
      <w:r w:rsidR="00FA4C73" w:rsidRPr="00515EA0">
        <w:rPr>
          <w:rFonts w:asciiTheme="minorHAnsi" w:hAnsiTheme="minorHAnsi" w:cstheme="minorHAnsi"/>
        </w:rPr>
        <w:t xml:space="preserve">support expansion in economic opportunities that create long-term employment opportunities for Cook Islanders </w:t>
      </w:r>
      <w:r w:rsidR="00DB546E" w:rsidRPr="00515EA0">
        <w:rPr>
          <w:rFonts w:asciiTheme="minorHAnsi" w:hAnsiTheme="minorHAnsi" w:cstheme="minorHAnsi"/>
        </w:rPr>
        <w:t xml:space="preserve">by ensuring that immediate short-term labour requirements of employers are met </w:t>
      </w:r>
      <w:r w:rsidR="00FA4C73" w:rsidRPr="00515EA0">
        <w:rPr>
          <w:rFonts w:asciiTheme="minorHAnsi" w:hAnsiTheme="minorHAnsi" w:cstheme="minorHAnsi"/>
        </w:rPr>
        <w:t xml:space="preserve">and </w:t>
      </w:r>
      <w:r w:rsidR="00DB546E" w:rsidRPr="00515EA0">
        <w:rPr>
          <w:rFonts w:asciiTheme="minorHAnsi" w:hAnsiTheme="minorHAnsi" w:cstheme="minorHAnsi"/>
        </w:rPr>
        <w:t xml:space="preserve">will also ensure that employment under this programme is underpinned by </w:t>
      </w:r>
      <w:r w:rsidR="00FA4C73" w:rsidRPr="00515EA0">
        <w:rPr>
          <w:rFonts w:asciiTheme="minorHAnsi" w:hAnsiTheme="minorHAnsi" w:cstheme="minorHAnsi"/>
        </w:rPr>
        <w:t>productive and decent work for all</w:t>
      </w:r>
      <w:r w:rsidR="00DB546E" w:rsidRPr="00515EA0">
        <w:rPr>
          <w:rFonts w:asciiTheme="minorHAnsi" w:hAnsiTheme="minorHAnsi" w:cstheme="minorHAnsi"/>
        </w:rPr>
        <w:t xml:space="preserve"> with alignment to Employment Relations Act 2012.</w:t>
      </w:r>
    </w:p>
    <w:p w:rsidR="00DB546E" w:rsidRPr="00515EA0" w:rsidRDefault="00DB546E" w:rsidP="002827E7">
      <w:pPr>
        <w:spacing w:line="276" w:lineRule="auto"/>
        <w:jc w:val="both"/>
        <w:rPr>
          <w:rFonts w:asciiTheme="minorHAnsi" w:hAnsiTheme="minorHAnsi" w:cstheme="minorHAnsi"/>
        </w:rPr>
      </w:pPr>
    </w:p>
    <w:p w:rsidR="00DB546E" w:rsidRPr="00515EA0" w:rsidRDefault="00DB546E" w:rsidP="002827E7">
      <w:pPr>
        <w:spacing w:line="276" w:lineRule="auto"/>
        <w:jc w:val="both"/>
        <w:rPr>
          <w:rFonts w:asciiTheme="minorHAnsi" w:hAnsiTheme="minorHAnsi" w:cstheme="minorHAnsi"/>
          <w:b/>
        </w:rPr>
      </w:pPr>
      <w:r w:rsidRPr="00515EA0">
        <w:rPr>
          <w:rFonts w:asciiTheme="minorHAnsi" w:hAnsiTheme="minorHAnsi" w:cstheme="minorHAnsi"/>
          <w:b/>
        </w:rPr>
        <w:t>Goal 7: Improve health and promote healthy lifestyles</w:t>
      </w:r>
    </w:p>
    <w:p w:rsidR="00DB546E" w:rsidRPr="00515EA0" w:rsidRDefault="00DB546E" w:rsidP="00DB546E">
      <w:pPr>
        <w:spacing w:line="276" w:lineRule="auto"/>
        <w:jc w:val="both"/>
        <w:rPr>
          <w:rFonts w:asciiTheme="minorHAnsi" w:hAnsiTheme="minorHAnsi" w:cstheme="minorHAnsi"/>
        </w:rPr>
      </w:pPr>
      <w:r w:rsidRPr="00515EA0">
        <w:rPr>
          <w:rFonts w:asciiTheme="minorHAnsi" w:hAnsiTheme="minorHAnsi" w:cstheme="minorHAnsi"/>
        </w:rPr>
        <w:t xml:space="preserve">STePNZ is expected to </w:t>
      </w:r>
      <w:r w:rsidR="00C02987" w:rsidRPr="00515EA0">
        <w:rPr>
          <w:rFonts w:asciiTheme="minorHAnsi" w:hAnsiTheme="minorHAnsi" w:cstheme="minorHAnsi"/>
        </w:rPr>
        <w:t xml:space="preserve">continue to </w:t>
      </w:r>
      <w:r w:rsidRPr="00515EA0">
        <w:rPr>
          <w:rFonts w:asciiTheme="minorHAnsi" w:hAnsiTheme="minorHAnsi" w:cstheme="minorHAnsi"/>
        </w:rPr>
        <w:t xml:space="preserve">support improvement </w:t>
      </w:r>
      <w:r w:rsidR="00C02987" w:rsidRPr="00515EA0">
        <w:rPr>
          <w:rFonts w:asciiTheme="minorHAnsi" w:hAnsiTheme="minorHAnsi" w:cstheme="minorHAnsi"/>
        </w:rPr>
        <w:t xml:space="preserve">in </w:t>
      </w:r>
      <w:r w:rsidRPr="00515EA0">
        <w:rPr>
          <w:rFonts w:asciiTheme="minorHAnsi" w:hAnsiTheme="minorHAnsi" w:cstheme="minorHAnsi"/>
        </w:rPr>
        <w:t xml:space="preserve">health </w:t>
      </w:r>
      <w:r w:rsidR="00C02987" w:rsidRPr="00515EA0">
        <w:rPr>
          <w:rFonts w:asciiTheme="minorHAnsi" w:hAnsiTheme="minorHAnsi" w:cstheme="minorHAnsi"/>
        </w:rPr>
        <w:t xml:space="preserve">and healthy lifestyles </w:t>
      </w:r>
      <w:r w:rsidRPr="00515EA0">
        <w:rPr>
          <w:rFonts w:asciiTheme="minorHAnsi" w:hAnsiTheme="minorHAnsi" w:cstheme="minorHAnsi"/>
        </w:rPr>
        <w:t xml:space="preserve">by ensuring that medical checks </w:t>
      </w:r>
      <w:r w:rsidR="00C02987" w:rsidRPr="00515EA0">
        <w:rPr>
          <w:rFonts w:asciiTheme="minorHAnsi" w:hAnsiTheme="minorHAnsi" w:cstheme="minorHAnsi"/>
        </w:rPr>
        <w:t xml:space="preserve">for all workers under this work permit type are met in order </w:t>
      </w:r>
      <w:r w:rsidRPr="00515EA0">
        <w:rPr>
          <w:rFonts w:asciiTheme="minorHAnsi" w:hAnsiTheme="minorHAnsi" w:cstheme="minorHAnsi"/>
        </w:rPr>
        <w:t>to prevent introduction of communicable diseases in the Cook Islands.</w:t>
      </w:r>
    </w:p>
    <w:p w:rsidR="00DB546E" w:rsidRPr="00515EA0" w:rsidRDefault="00DB546E" w:rsidP="002827E7">
      <w:pPr>
        <w:spacing w:line="276" w:lineRule="auto"/>
        <w:jc w:val="both"/>
        <w:rPr>
          <w:rFonts w:asciiTheme="minorHAnsi" w:hAnsiTheme="minorHAnsi" w:cstheme="minorHAnsi"/>
        </w:rPr>
      </w:pPr>
    </w:p>
    <w:p w:rsidR="00332D05" w:rsidRPr="00515EA0" w:rsidRDefault="00332D05" w:rsidP="002827E7">
      <w:pPr>
        <w:spacing w:line="276" w:lineRule="auto"/>
        <w:jc w:val="both"/>
        <w:rPr>
          <w:rFonts w:asciiTheme="minorHAnsi" w:hAnsiTheme="minorHAnsi" w:cstheme="minorHAnsi"/>
          <w:b/>
        </w:rPr>
      </w:pPr>
      <w:r w:rsidRPr="00515EA0">
        <w:rPr>
          <w:rFonts w:asciiTheme="minorHAnsi" w:hAnsiTheme="minorHAnsi" w:cstheme="minorHAnsi"/>
          <w:b/>
        </w:rPr>
        <w:t>Goal 14: Preserve our heritage and history, protect our traditional knowledge, and develop our language a, creative and cultural endeavours</w:t>
      </w:r>
    </w:p>
    <w:p w:rsidR="00EF0BE9" w:rsidRPr="00515EA0" w:rsidRDefault="00EF0BE9" w:rsidP="00EF0BE9">
      <w:pPr>
        <w:spacing w:line="276" w:lineRule="auto"/>
        <w:jc w:val="both"/>
        <w:rPr>
          <w:rFonts w:asciiTheme="minorHAnsi" w:hAnsiTheme="minorHAnsi" w:cstheme="minorHAnsi"/>
        </w:rPr>
      </w:pPr>
      <w:r w:rsidRPr="00515EA0">
        <w:rPr>
          <w:rFonts w:asciiTheme="minorHAnsi" w:hAnsiTheme="minorHAnsi" w:cstheme="minorHAnsi"/>
        </w:rPr>
        <w:t xml:space="preserve">STePNZ is designed as a </w:t>
      </w:r>
      <w:r w:rsidR="00FA4C73" w:rsidRPr="00515EA0">
        <w:rPr>
          <w:rFonts w:asciiTheme="minorHAnsi" w:hAnsiTheme="minorHAnsi" w:cstheme="minorHAnsi"/>
        </w:rPr>
        <w:t xml:space="preserve">short term </w:t>
      </w:r>
      <w:r w:rsidRPr="00515EA0">
        <w:rPr>
          <w:rFonts w:asciiTheme="minorHAnsi" w:hAnsiTheme="minorHAnsi" w:cstheme="minorHAnsi"/>
        </w:rPr>
        <w:t xml:space="preserve">labour mobility programme (6 months extendable up to 12 months only) as a key element to minimise the risk of </w:t>
      </w:r>
      <w:r w:rsidR="00FA4C73" w:rsidRPr="00515EA0">
        <w:rPr>
          <w:rFonts w:asciiTheme="minorHAnsi" w:hAnsiTheme="minorHAnsi" w:cstheme="minorHAnsi"/>
        </w:rPr>
        <w:t xml:space="preserve">long-term </w:t>
      </w:r>
      <w:r w:rsidRPr="00515EA0">
        <w:rPr>
          <w:rFonts w:asciiTheme="minorHAnsi" w:hAnsiTheme="minorHAnsi" w:cstheme="minorHAnsi"/>
        </w:rPr>
        <w:t>erosion of our Cook Islands heritage</w:t>
      </w:r>
      <w:r w:rsidR="00FB0912" w:rsidRPr="00515EA0">
        <w:rPr>
          <w:rFonts w:asciiTheme="minorHAnsi" w:hAnsiTheme="minorHAnsi" w:cstheme="minorHAnsi"/>
        </w:rPr>
        <w:t xml:space="preserve"> and cultural identity</w:t>
      </w:r>
      <w:r w:rsidRPr="00515EA0">
        <w:rPr>
          <w:rFonts w:asciiTheme="minorHAnsi" w:hAnsiTheme="minorHAnsi" w:cstheme="minorHAnsi"/>
        </w:rPr>
        <w:t>.</w:t>
      </w:r>
    </w:p>
    <w:p w:rsidR="00EF0BE9" w:rsidRPr="00515EA0" w:rsidRDefault="00EF0BE9" w:rsidP="002827E7">
      <w:pPr>
        <w:spacing w:line="276" w:lineRule="auto"/>
        <w:jc w:val="both"/>
        <w:rPr>
          <w:rFonts w:asciiTheme="minorHAnsi" w:hAnsiTheme="minorHAnsi" w:cstheme="minorHAnsi"/>
        </w:rPr>
      </w:pPr>
    </w:p>
    <w:p w:rsidR="00332D05" w:rsidRPr="00515EA0" w:rsidRDefault="00332D05" w:rsidP="002827E7">
      <w:pPr>
        <w:spacing w:line="276" w:lineRule="auto"/>
        <w:jc w:val="both"/>
        <w:rPr>
          <w:rFonts w:asciiTheme="minorHAnsi" w:hAnsiTheme="minorHAnsi" w:cstheme="minorHAnsi"/>
          <w:b/>
        </w:rPr>
      </w:pPr>
      <w:r w:rsidRPr="00515EA0">
        <w:rPr>
          <w:rFonts w:asciiTheme="minorHAnsi" w:hAnsiTheme="minorHAnsi" w:cstheme="minorHAnsi"/>
          <w:b/>
        </w:rPr>
        <w:t>Goal 15: Ensure a sustainable population enga</w:t>
      </w:r>
      <w:r w:rsidR="00EF0BE9" w:rsidRPr="00515EA0">
        <w:rPr>
          <w:rFonts w:asciiTheme="minorHAnsi" w:hAnsiTheme="minorHAnsi" w:cstheme="minorHAnsi"/>
          <w:b/>
        </w:rPr>
        <w:t>g</w:t>
      </w:r>
      <w:r w:rsidRPr="00515EA0">
        <w:rPr>
          <w:rFonts w:asciiTheme="minorHAnsi" w:hAnsiTheme="minorHAnsi" w:cstheme="minorHAnsi"/>
          <w:b/>
        </w:rPr>
        <w:t>ed in development for Cook Islanders by Cook Islanders</w:t>
      </w:r>
    </w:p>
    <w:p w:rsidR="00EF0BE9" w:rsidRPr="00515EA0" w:rsidRDefault="00EF0BE9" w:rsidP="00EF0BE9">
      <w:pPr>
        <w:spacing w:line="276" w:lineRule="auto"/>
        <w:jc w:val="both"/>
        <w:rPr>
          <w:rFonts w:asciiTheme="minorHAnsi" w:hAnsiTheme="minorHAnsi" w:cstheme="minorHAnsi"/>
        </w:rPr>
      </w:pPr>
      <w:r w:rsidRPr="00515EA0">
        <w:rPr>
          <w:rFonts w:asciiTheme="minorHAnsi" w:hAnsiTheme="minorHAnsi" w:cstheme="minorHAnsi"/>
        </w:rPr>
        <w:t xml:space="preserve">STePNZ is </w:t>
      </w:r>
      <w:r w:rsidR="00FB0912" w:rsidRPr="00515EA0">
        <w:rPr>
          <w:rFonts w:asciiTheme="minorHAnsi" w:hAnsiTheme="minorHAnsi" w:cstheme="minorHAnsi"/>
        </w:rPr>
        <w:t xml:space="preserve">designed to support a sustainable </w:t>
      </w:r>
      <w:r w:rsidR="00DB546E" w:rsidRPr="00515EA0">
        <w:rPr>
          <w:rFonts w:asciiTheme="minorHAnsi" w:hAnsiTheme="minorHAnsi" w:cstheme="minorHAnsi"/>
        </w:rPr>
        <w:t xml:space="preserve">Cook Islands </w:t>
      </w:r>
      <w:r w:rsidR="00FB0912" w:rsidRPr="00515EA0">
        <w:rPr>
          <w:rFonts w:asciiTheme="minorHAnsi" w:hAnsiTheme="minorHAnsi" w:cstheme="minorHAnsi"/>
        </w:rPr>
        <w:t xml:space="preserve">population engaged in development for Cook Islanders by Cook Islanders by ensuring that it targets </w:t>
      </w:r>
      <w:r w:rsidRPr="00515EA0">
        <w:rPr>
          <w:rFonts w:asciiTheme="minorHAnsi" w:hAnsiTheme="minorHAnsi" w:cstheme="minorHAnsi"/>
        </w:rPr>
        <w:t xml:space="preserve">short-term </w:t>
      </w:r>
      <w:r w:rsidR="00FB0912" w:rsidRPr="00515EA0">
        <w:rPr>
          <w:rFonts w:asciiTheme="minorHAnsi" w:hAnsiTheme="minorHAnsi" w:cstheme="minorHAnsi"/>
        </w:rPr>
        <w:t xml:space="preserve">foreign worker </w:t>
      </w:r>
      <w:r w:rsidRPr="00515EA0">
        <w:rPr>
          <w:rFonts w:asciiTheme="minorHAnsi" w:hAnsiTheme="minorHAnsi" w:cstheme="minorHAnsi"/>
        </w:rPr>
        <w:t xml:space="preserve">labour requirements </w:t>
      </w:r>
      <w:r w:rsidR="00FB0912" w:rsidRPr="00515EA0">
        <w:rPr>
          <w:rFonts w:asciiTheme="minorHAnsi" w:hAnsiTheme="minorHAnsi" w:cstheme="minorHAnsi"/>
        </w:rPr>
        <w:t xml:space="preserve">only as an immediate and responsive way to </w:t>
      </w:r>
      <w:r w:rsidRPr="00515EA0">
        <w:rPr>
          <w:rFonts w:asciiTheme="minorHAnsi" w:hAnsiTheme="minorHAnsi" w:cstheme="minorHAnsi"/>
        </w:rPr>
        <w:t>support continued economic growth.</w:t>
      </w:r>
      <w:r w:rsidR="00FB0912" w:rsidRPr="00515EA0">
        <w:rPr>
          <w:rFonts w:asciiTheme="minorHAnsi" w:hAnsiTheme="minorHAnsi" w:cstheme="minorHAnsi"/>
        </w:rPr>
        <w:t xml:space="preserve"> A 12-month maximum time limit on STePNZ </w:t>
      </w:r>
      <w:r w:rsidR="00FA4C73" w:rsidRPr="00515EA0">
        <w:rPr>
          <w:rFonts w:asciiTheme="minorHAnsi" w:hAnsiTheme="minorHAnsi" w:cstheme="minorHAnsi"/>
        </w:rPr>
        <w:t xml:space="preserve">will help </w:t>
      </w:r>
      <w:r w:rsidR="00FB0912" w:rsidRPr="00515EA0">
        <w:rPr>
          <w:rFonts w:asciiTheme="minorHAnsi" w:hAnsiTheme="minorHAnsi" w:cstheme="minorHAnsi"/>
        </w:rPr>
        <w:t xml:space="preserve">ensure that </w:t>
      </w:r>
      <w:r w:rsidR="00FA4C73" w:rsidRPr="00515EA0">
        <w:rPr>
          <w:rFonts w:asciiTheme="minorHAnsi" w:hAnsiTheme="minorHAnsi" w:cstheme="minorHAnsi"/>
        </w:rPr>
        <w:t xml:space="preserve">investment in </w:t>
      </w:r>
      <w:r w:rsidR="00FB0912" w:rsidRPr="00515EA0">
        <w:rPr>
          <w:rFonts w:asciiTheme="minorHAnsi" w:hAnsiTheme="minorHAnsi" w:cstheme="minorHAnsi"/>
        </w:rPr>
        <w:t xml:space="preserve">the long term skills development of local labour </w:t>
      </w:r>
      <w:r w:rsidR="00FA4C73" w:rsidRPr="00515EA0">
        <w:rPr>
          <w:rFonts w:asciiTheme="minorHAnsi" w:hAnsiTheme="minorHAnsi" w:cstheme="minorHAnsi"/>
        </w:rPr>
        <w:t xml:space="preserve">by </w:t>
      </w:r>
      <w:r w:rsidR="00FB0912" w:rsidRPr="00515EA0">
        <w:rPr>
          <w:rFonts w:asciiTheme="minorHAnsi" w:hAnsiTheme="minorHAnsi" w:cstheme="minorHAnsi"/>
        </w:rPr>
        <w:t xml:space="preserve">workers and employers </w:t>
      </w:r>
      <w:r w:rsidR="00FA4C73" w:rsidRPr="00515EA0">
        <w:rPr>
          <w:rFonts w:asciiTheme="minorHAnsi" w:hAnsiTheme="minorHAnsi" w:cstheme="minorHAnsi"/>
        </w:rPr>
        <w:t xml:space="preserve">are </w:t>
      </w:r>
      <w:r w:rsidR="00FB0912" w:rsidRPr="00515EA0">
        <w:rPr>
          <w:rFonts w:asciiTheme="minorHAnsi" w:hAnsiTheme="minorHAnsi" w:cstheme="minorHAnsi"/>
        </w:rPr>
        <w:t>not ignored.</w:t>
      </w:r>
      <w:r w:rsidR="00DB546E" w:rsidRPr="00515EA0">
        <w:rPr>
          <w:rFonts w:asciiTheme="minorHAnsi" w:hAnsiTheme="minorHAnsi" w:cstheme="minorHAnsi"/>
        </w:rPr>
        <w:t xml:space="preserve"> STePNZ will support continued economic growth which will provide long-term economic stability creating opportunities for Cook Islands to return to live and work in the Cook Islands over the long-term.</w:t>
      </w:r>
    </w:p>
    <w:p w:rsidR="007576AD" w:rsidRPr="00515EA0" w:rsidRDefault="007576AD" w:rsidP="002827E7">
      <w:pPr>
        <w:spacing w:line="276" w:lineRule="auto"/>
        <w:jc w:val="both"/>
        <w:rPr>
          <w:rFonts w:asciiTheme="minorHAnsi" w:hAnsiTheme="minorHAnsi" w:cstheme="minorHAnsi"/>
        </w:rPr>
      </w:pPr>
    </w:p>
    <w:p w:rsidR="007576AD" w:rsidRPr="00515EA0" w:rsidRDefault="00DB546E" w:rsidP="002827E7">
      <w:pPr>
        <w:spacing w:line="276" w:lineRule="auto"/>
        <w:jc w:val="both"/>
        <w:rPr>
          <w:rFonts w:asciiTheme="minorHAnsi" w:hAnsiTheme="minorHAnsi" w:cstheme="minorHAnsi"/>
          <w:b/>
        </w:rPr>
      </w:pPr>
      <w:r w:rsidRPr="00515EA0">
        <w:rPr>
          <w:rFonts w:asciiTheme="minorHAnsi" w:hAnsiTheme="minorHAnsi" w:cstheme="minorHAnsi"/>
          <w:b/>
        </w:rPr>
        <w:t>Goal 16: Promote a peaceful and just society and practice good governance with transparency and accountability</w:t>
      </w:r>
    </w:p>
    <w:p w:rsidR="00C02987" w:rsidRPr="00515EA0" w:rsidRDefault="00C02987" w:rsidP="00C02987">
      <w:pPr>
        <w:spacing w:line="276" w:lineRule="auto"/>
        <w:jc w:val="both"/>
        <w:rPr>
          <w:rFonts w:asciiTheme="minorHAnsi" w:hAnsiTheme="minorHAnsi" w:cstheme="minorHAnsi"/>
        </w:rPr>
      </w:pPr>
      <w:r w:rsidRPr="00515EA0">
        <w:rPr>
          <w:rFonts w:asciiTheme="minorHAnsi" w:hAnsiTheme="minorHAnsi" w:cstheme="minorHAnsi"/>
        </w:rPr>
        <w:t>STePNZ supports a peaceful and just society by ensuring that police clearance checks for all workers under this work permit type are met. STePNZ has also been designed with clear and accountable procedures and processes that are available for public scrutiny.</w:t>
      </w:r>
    </w:p>
    <w:p w:rsidR="00FA4C73" w:rsidRPr="00515EA0" w:rsidRDefault="00FA4C73">
      <w:pPr>
        <w:rPr>
          <w:rFonts w:asciiTheme="minorHAnsi" w:eastAsia="Calibri" w:hAnsiTheme="minorHAnsi" w:cstheme="minorHAnsi"/>
          <w:b/>
          <w:szCs w:val="22"/>
          <w:lang w:eastAsia="en-US"/>
        </w:rPr>
      </w:pPr>
    </w:p>
    <w:p w:rsidR="00B815B6" w:rsidRPr="00515EA0" w:rsidRDefault="00E3342B" w:rsidP="00B815B6">
      <w:pPr>
        <w:spacing w:line="276" w:lineRule="auto"/>
        <w:jc w:val="both"/>
        <w:rPr>
          <w:rFonts w:asciiTheme="minorHAnsi" w:eastAsia="Calibri" w:hAnsiTheme="minorHAnsi" w:cstheme="minorHAnsi"/>
          <w:b/>
          <w:szCs w:val="22"/>
          <w:lang w:eastAsia="en-US"/>
        </w:rPr>
      </w:pPr>
      <w:r w:rsidRPr="00515EA0">
        <w:rPr>
          <w:rFonts w:asciiTheme="minorHAnsi" w:eastAsia="Calibri" w:hAnsiTheme="minorHAnsi" w:cstheme="minorHAnsi"/>
          <w:b/>
          <w:szCs w:val="22"/>
          <w:lang w:eastAsia="en-US"/>
        </w:rPr>
        <w:t xml:space="preserve">Policy </w:t>
      </w:r>
      <w:r w:rsidR="007576AD" w:rsidRPr="00515EA0">
        <w:rPr>
          <w:rFonts w:asciiTheme="minorHAnsi" w:eastAsia="Calibri" w:hAnsiTheme="minorHAnsi" w:cstheme="minorHAnsi"/>
          <w:b/>
          <w:szCs w:val="22"/>
          <w:lang w:eastAsia="en-US"/>
        </w:rPr>
        <w:t xml:space="preserve">Values and </w:t>
      </w:r>
      <w:r w:rsidRPr="00515EA0">
        <w:rPr>
          <w:rFonts w:asciiTheme="minorHAnsi" w:eastAsia="Calibri" w:hAnsiTheme="minorHAnsi" w:cstheme="minorHAnsi"/>
          <w:b/>
          <w:szCs w:val="22"/>
          <w:lang w:eastAsia="en-US"/>
        </w:rPr>
        <w:t xml:space="preserve">Principals </w:t>
      </w:r>
    </w:p>
    <w:p w:rsidR="00C02987" w:rsidRPr="00515EA0" w:rsidRDefault="00C02987" w:rsidP="00B815B6">
      <w:pPr>
        <w:spacing w:line="276" w:lineRule="auto"/>
        <w:jc w:val="both"/>
        <w:rPr>
          <w:rFonts w:asciiTheme="minorHAnsi" w:eastAsia="Calibri" w:hAnsiTheme="minorHAnsi" w:cstheme="minorHAnsi"/>
          <w:szCs w:val="22"/>
          <w:lang w:eastAsia="en-US"/>
        </w:rPr>
      </w:pPr>
    </w:p>
    <w:p w:rsidR="00E3342B" w:rsidRPr="00515EA0" w:rsidRDefault="00B815B6" w:rsidP="00B815B6">
      <w:p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T</w:t>
      </w:r>
      <w:r w:rsidR="00E3342B" w:rsidRPr="00515EA0">
        <w:rPr>
          <w:rFonts w:asciiTheme="minorHAnsi" w:eastAsia="Calibri" w:hAnsiTheme="minorHAnsi" w:cstheme="minorHAnsi"/>
          <w:szCs w:val="22"/>
          <w:lang w:eastAsia="en-US"/>
        </w:rPr>
        <w:t xml:space="preserve">he </w:t>
      </w:r>
      <w:r w:rsidRPr="00515EA0">
        <w:rPr>
          <w:rFonts w:asciiTheme="minorHAnsi" w:eastAsia="Calibri" w:hAnsiTheme="minorHAnsi" w:cstheme="minorHAnsi"/>
          <w:szCs w:val="22"/>
          <w:lang w:eastAsia="en-US"/>
        </w:rPr>
        <w:t xml:space="preserve">key </w:t>
      </w:r>
      <w:r w:rsidR="00E3342B" w:rsidRPr="00515EA0">
        <w:rPr>
          <w:rFonts w:asciiTheme="minorHAnsi" w:eastAsia="Calibri" w:hAnsiTheme="minorHAnsi" w:cstheme="minorHAnsi"/>
          <w:szCs w:val="22"/>
          <w:lang w:eastAsia="en-US"/>
        </w:rPr>
        <w:t xml:space="preserve">values and principles that </w:t>
      </w:r>
      <w:r w:rsidR="00B24740">
        <w:rPr>
          <w:rFonts w:asciiTheme="minorHAnsi" w:eastAsia="Calibri" w:hAnsiTheme="minorHAnsi" w:cstheme="minorHAnsi"/>
          <w:szCs w:val="22"/>
          <w:lang w:eastAsia="en-US"/>
        </w:rPr>
        <w:t xml:space="preserve">are </w:t>
      </w:r>
      <w:r w:rsidR="00E3342B" w:rsidRPr="00515EA0">
        <w:rPr>
          <w:rFonts w:asciiTheme="minorHAnsi" w:eastAsia="Calibri" w:hAnsiTheme="minorHAnsi" w:cstheme="minorHAnsi"/>
          <w:szCs w:val="22"/>
          <w:lang w:eastAsia="en-US"/>
        </w:rPr>
        <w:t xml:space="preserve">enshrined in the </w:t>
      </w:r>
      <w:r w:rsidR="00C02987" w:rsidRPr="00515EA0">
        <w:rPr>
          <w:rFonts w:asciiTheme="minorHAnsi" w:eastAsia="Calibri" w:hAnsiTheme="minorHAnsi" w:cstheme="minorHAnsi"/>
          <w:szCs w:val="22"/>
          <w:lang w:eastAsia="en-US"/>
        </w:rPr>
        <w:t xml:space="preserve">STePNZ pilot programme </w:t>
      </w:r>
      <w:r w:rsidRPr="00515EA0">
        <w:rPr>
          <w:rFonts w:asciiTheme="minorHAnsi" w:eastAsia="Calibri" w:hAnsiTheme="minorHAnsi" w:cstheme="minorHAnsi"/>
          <w:szCs w:val="22"/>
          <w:lang w:eastAsia="en-US"/>
        </w:rPr>
        <w:t>are:</w:t>
      </w:r>
    </w:p>
    <w:p w:rsidR="00B815B6" w:rsidRPr="00515EA0" w:rsidRDefault="00B815B6" w:rsidP="00B815B6">
      <w:pPr>
        <w:spacing w:line="276" w:lineRule="auto"/>
        <w:jc w:val="both"/>
        <w:rPr>
          <w:rFonts w:asciiTheme="minorHAnsi" w:eastAsia="Calibri" w:hAnsiTheme="minorHAnsi" w:cstheme="minorHAnsi"/>
          <w:szCs w:val="22"/>
          <w:lang w:eastAsia="en-US"/>
        </w:rPr>
      </w:pPr>
    </w:p>
    <w:p w:rsidR="00C02987" w:rsidRPr="00515EA0" w:rsidRDefault="007576AD" w:rsidP="00A3689E">
      <w:pPr>
        <w:pStyle w:val="ListParagraph"/>
        <w:numPr>
          <w:ilvl w:val="0"/>
          <w:numId w:val="7"/>
        </w:numPr>
        <w:spacing w:line="276" w:lineRule="auto"/>
        <w:jc w:val="both"/>
        <w:rPr>
          <w:rFonts w:asciiTheme="minorHAnsi" w:eastAsia="Calibri" w:hAnsiTheme="minorHAnsi" w:cstheme="minorHAnsi"/>
          <w:b/>
          <w:szCs w:val="22"/>
          <w:lang w:eastAsia="en-US"/>
        </w:rPr>
      </w:pPr>
      <w:r w:rsidRPr="00515EA0">
        <w:rPr>
          <w:rFonts w:asciiTheme="minorHAnsi" w:eastAsia="Calibri" w:hAnsiTheme="minorHAnsi" w:cstheme="minorHAnsi"/>
          <w:b/>
          <w:szCs w:val="22"/>
          <w:lang w:eastAsia="en-US"/>
        </w:rPr>
        <w:t>Respect and custodianship</w:t>
      </w:r>
      <w:r w:rsidR="00C02987" w:rsidRPr="00515EA0">
        <w:rPr>
          <w:rFonts w:asciiTheme="minorHAnsi" w:eastAsia="Calibri" w:hAnsiTheme="minorHAnsi" w:cstheme="minorHAnsi"/>
          <w:b/>
          <w:szCs w:val="22"/>
          <w:lang w:eastAsia="en-US"/>
        </w:rPr>
        <w:t xml:space="preserve"> </w:t>
      </w:r>
      <w:r w:rsidR="00A3689E" w:rsidRPr="00515EA0">
        <w:rPr>
          <w:rFonts w:asciiTheme="minorHAnsi" w:eastAsia="Calibri" w:hAnsiTheme="minorHAnsi" w:cstheme="minorHAnsi"/>
          <w:szCs w:val="22"/>
          <w:lang w:eastAsia="en-US"/>
        </w:rPr>
        <w:t>-</w:t>
      </w:r>
      <w:r w:rsidR="00A3689E" w:rsidRPr="00515EA0">
        <w:rPr>
          <w:rFonts w:asciiTheme="minorHAnsi" w:eastAsia="Calibri" w:hAnsiTheme="minorHAnsi" w:cstheme="minorHAnsi"/>
          <w:b/>
          <w:szCs w:val="22"/>
          <w:lang w:eastAsia="en-US"/>
        </w:rPr>
        <w:t xml:space="preserve"> </w:t>
      </w:r>
      <w:r w:rsidR="004131D6" w:rsidRPr="00515EA0">
        <w:rPr>
          <w:rFonts w:asciiTheme="minorHAnsi" w:eastAsia="Calibri" w:hAnsiTheme="minorHAnsi" w:cstheme="minorHAnsi"/>
          <w:szCs w:val="22"/>
          <w:lang w:eastAsia="en-US"/>
        </w:rPr>
        <w:t xml:space="preserve">STePNZ </w:t>
      </w:r>
      <w:r w:rsidR="00A3689E" w:rsidRPr="00515EA0">
        <w:rPr>
          <w:rFonts w:asciiTheme="minorHAnsi" w:eastAsia="Calibri" w:hAnsiTheme="minorHAnsi" w:cstheme="minorHAnsi"/>
          <w:szCs w:val="22"/>
          <w:lang w:eastAsia="en-US"/>
        </w:rPr>
        <w:t xml:space="preserve">is based on </w:t>
      </w:r>
      <w:r w:rsidR="004131D6" w:rsidRPr="00515EA0">
        <w:rPr>
          <w:rFonts w:asciiTheme="minorHAnsi" w:eastAsia="Calibri" w:hAnsiTheme="minorHAnsi" w:cstheme="minorHAnsi"/>
          <w:szCs w:val="22"/>
          <w:lang w:eastAsia="en-US"/>
        </w:rPr>
        <w:t xml:space="preserve">respect and courtesy for the needs of Cook Islands Employers, workers employed under STePNZ, </w:t>
      </w:r>
      <w:r w:rsidR="00A3689E" w:rsidRPr="00515EA0">
        <w:rPr>
          <w:rFonts w:asciiTheme="minorHAnsi" w:eastAsia="Calibri" w:hAnsiTheme="minorHAnsi" w:cstheme="minorHAnsi"/>
          <w:szCs w:val="22"/>
          <w:lang w:eastAsia="en-US"/>
        </w:rPr>
        <w:t xml:space="preserve">and the </w:t>
      </w:r>
      <w:r w:rsidR="004131D6" w:rsidRPr="00515EA0">
        <w:rPr>
          <w:rFonts w:asciiTheme="minorHAnsi" w:eastAsia="Calibri" w:hAnsiTheme="minorHAnsi" w:cstheme="minorHAnsi"/>
          <w:szCs w:val="22"/>
          <w:lang w:eastAsia="en-US"/>
        </w:rPr>
        <w:t xml:space="preserve">Cook Islands people and their ancestry, heritage, culture and identity </w:t>
      </w:r>
    </w:p>
    <w:p w:rsidR="004131D6" w:rsidRPr="00515EA0" w:rsidRDefault="004131D6" w:rsidP="004131D6">
      <w:pPr>
        <w:pStyle w:val="ListParagraph"/>
        <w:spacing w:line="276" w:lineRule="auto"/>
        <w:jc w:val="both"/>
        <w:rPr>
          <w:rFonts w:asciiTheme="minorHAnsi" w:eastAsia="Calibri" w:hAnsiTheme="minorHAnsi" w:cstheme="minorHAnsi"/>
          <w:szCs w:val="22"/>
          <w:lang w:eastAsia="en-US"/>
        </w:rPr>
      </w:pPr>
    </w:p>
    <w:p w:rsidR="004131D6" w:rsidRPr="00515EA0" w:rsidRDefault="00C02987" w:rsidP="00A3689E">
      <w:pPr>
        <w:pStyle w:val="ListParagraph"/>
        <w:numPr>
          <w:ilvl w:val="0"/>
          <w:numId w:val="7"/>
        </w:numPr>
        <w:spacing w:line="276" w:lineRule="auto"/>
        <w:jc w:val="both"/>
        <w:rPr>
          <w:rFonts w:asciiTheme="minorHAnsi" w:eastAsia="Calibri" w:hAnsiTheme="minorHAnsi" w:cstheme="minorHAnsi"/>
          <w:b/>
          <w:szCs w:val="22"/>
          <w:lang w:eastAsia="en-US"/>
        </w:rPr>
      </w:pPr>
      <w:r w:rsidRPr="00515EA0">
        <w:rPr>
          <w:rFonts w:asciiTheme="minorHAnsi" w:eastAsia="Calibri" w:hAnsiTheme="minorHAnsi" w:cstheme="minorHAnsi"/>
          <w:b/>
          <w:szCs w:val="22"/>
          <w:lang w:eastAsia="en-US"/>
        </w:rPr>
        <w:t>I</w:t>
      </w:r>
      <w:r w:rsidR="00F83C9D" w:rsidRPr="00515EA0">
        <w:rPr>
          <w:rFonts w:asciiTheme="minorHAnsi" w:eastAsia="Calibri" w:hAnsiTheme="minorHAnsi" w:cstheme="minorHAnsi"/>
          <w:b/>
          <w:szCs w:val="22"/>
          <w:lang w:eastAsia="en-US"/>
        </w:rPr>
        <w:t>ntegrity</w:t>
      </w:r>
      <w:r w:rsidR="00A3689E" w:rsidRPr="00515EA0">
        <w:rPr>
          <w:rFonts w:asciiTheme="minorHAnsi" w:eastAsia="Calibri" w:hAnsiTheme="minorHAnsi" w:cstheme="minorHAnsi"/>
          <w:b/>
          <w:szCs w:val="22"/>
          <w:lang w:eastAsia="en-US"/>
        </w:rPr>
        <w:t xml:space="preserve"> </w:t>
      </w:r>
      <w:r w:rsidR="00A3689E" w:rsidRPr="00515EA0">
        <w:rPr>
          <w:rFonts w:asciiTheme="minorHAnsi" w:eastAsia="Calibri" w:hAnsiTheme="minorHAnsi" w:cstheme="minorHAnsi"/>
          <w:szCs w:val="22"/>
          <w:lang w:eastAsia="en-US"/>
        </w:rPr>
        <w:t>-</w:t>
      </w:r>
      <w:r w:rsidR="00A3689E" w:rsidRPr="00515EA0">
        <w:rPr>
          <w:rFonts w:asciiTheme="minorHAnsi" w:eastAsia="Calibri" w:hAnsiTheme="minorHAnsi" w:cstheme="minorHAnsi"/>
          <w:b/>
          <w:szCs w:val="22"/>
          <w:lang w:eastAsia="en-US"/>
        </w:rPr>
        <w:t xml:space="preserve"> </w:t>
      </w:r>
      <w:r w:rsidR="004131D6" w:rsidRPr="00515EA0">
        <w:rPr>
          <w:rFonts w:asciiTheme="minorHAnsi" w:eastAsia="Calibri" w:hAnsiTheme="minorHAnsi" w:cstheme="minorHAnsi"/>
          <w:szCs w:val="22"/>
          <w:lang w:eastAsia="en-US"/>
        </w:rPr>
        <w:t>STePNZ requires the highest level of integrity of government officials, employers and workers employed under the pilot programme, to deal with each other in good faith and under good employer principles to ensure that the new process meets the needs of employers and workers while protecting border control and the long-term development needs of the Cook Islands</w:t>
      </w:r>
    </w:p>
    <w:p w:rsidR="004131D6" w:rsidRPr="00515EA0" w:rsidRDefault="004131D6" w:rsidP="004131D6">
      <w:pPr>
        <w:pStyle w:val="ListParagraph"/>
        <w:spacing w:line="276" w:lineRule="auto"/>
        <w:jc w:val="both"/>
        <w:rPr>
          <w:rFonts w:asciiTheme="minorHAnsi" w:eastAsia="Calibri" w:hAnsiTheme="minorHAnsi" w:cstheme="minorHAnsi"/>
          <w:szCs w:val="22"/>
          <w:lang w:eastAsia="en-US"/>
        </w:rPr>
      </w:pPr>
    </w:p>
    <w:p w:rsidR="00A3689E" w:rsidRPr="00515EA0" w:rsidRDefault="00A3689E" w:rsidP="00A3689E">
      <w:pPr>
        <w:pStyle w:val="ListParagraph"/>
        <w:numPr>
          <w:ilvl w:val="0"/>
          <w:numId w:val="7"/>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b/>
          <w:szCs w:val="22"/>
          <w:lang w:eastAsia="en-US"/>
        </w:rPr>
        <w:t>Transparency</w:t>
      </w:r>
      <w:r w:rsidRPr="00515EA0">
        <w:rPr>
          <w:rFonts w:asciiTheme="minorHAnsi" w:eastAsia="Calibri" w:hAnsiTheme="minorHAnsi" w:cstheme="minorHAnsi"/>
          <w:szCs w:val="22"/>
          <w:lang w:eastAsia="en-US"/>
        </w:rPr>
        <w:t xml:space="preserve"> – the STePNZ policy procedures and decision making processes are open and available to the public for scrutiny.</w:t>
      </w:r>
    </w:p>
    <w:p w:rsidR="00A3689E" w:rsidRPr="00515EA0" w:rsidRDefault="00A3689E" w:rsidP="00A3689E">
      <w:pPr>
        <w:pStyle w:val="ListParagraph"/>
        <w:rPr>
          <w:rFonts w:asciiTheme="minorHAnsi" w:eastAsia="Calibri" w:hAnsiTheme="minorHAnsi" w:cstheme="minorHAnsi"/>
          <w:szCs w:val="22"/>
          <w:lang w:eastAsia="en-US"/>
        </w:rPr>
      </w:pPr>
    </w:p>
    <w:p w:rsidR="00A3689E" w:rsidRPr="00515EA0" w:rsidRDefault="00A3689E" w:rsidP="00A3689E">
      <w:pPr>
        <w:pStyle w:val="ListParagraph"/>
        <w:numPr>
          <w:ilvl w:val="0"/>
          <w:numId w:val="7"/>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b/>
          <w:szCs w:val="22"/>
          <w:lang w:eastAsia="en-US"/>
        </w:rPr>
        <w:t>Accountability</w:t>
      </w:r>
      <w:r w:rsidRPr="00515EA0">
        <w:rPr>
          <w:rFonts w:asciiTheme="minorHAnsi" w:eastAsia="Calibri" w:hAnsiTheme="minorHAnsi" w:cstheme="minorHAnsi"/>
          <w:szCs w:val="22"/>
          <w:lang w:eastAsia="en-US"/>
        </w:rPr>
        <w:t xml:space="preserve"> – decisions made by Government agencies under STePNZ will be accounted for and reviewable</w:t>
      </w:r>
    </w:p>
    <w:p w:rsidR="00A3689E" w:rsidRPr="00515EA0" w:rsidRDefault="00A3689E" w:rsidP="00A3689E">
      <w:pPr>
        <w:pStyle w:val="ListParagraph"/>
        <w:spacing w:line="276" w:lineRule="auto"/>
        <w:jc w:val="both"/>
        <w:rPr>
          <w:rFonts w:asciiTheme="minorHAnsi" w:eastAsia="Calibri" w:hAnsiTheme="minorHAnsi" w:cstheme="minorHAnsi"/>
          <w:b/>
          <w:szCs w:val="22"/>
          <w:lang w:eastAsia="en-US"/>
        </w:rPr>
      </w:pPr>
    </w:p>
    <w:p w:rsidR="004131D6" w:rsidRPr="00515EA0" w:rsidRDefault="00C02987" w:rsidP="008108BF">
      <w:pPr>
        <w:pStyle w:val="ListParagraph"/>
        <w:numPr>
          <w:ilvl w:val="0"/>
          <w:numId w:val="7"/>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b/>
          <w:szCs w:val="22"/>
          <w:lang w:eastAsia="en-US"/>
        </w:rPr>
        <w:t xml:space="preserve">Efficiency </w:t>
      </w:r>
      <w:r w:rsidR="00A3689E" w:rsidRPr="00515EA0">
        <w:rPr>
          <w:rFonts w:asciiTheme="minorHAnsi" w:eastAsia="Calibri" w:hAnsiTheme="minorHAnsi" w:cstheme="minorHAnsi"/>
          <w:szCs w:val="22"/>
          <w:lang w:eastAsia="en-US"/>
        </w:rPr>
        <w:t>-</w:t>
      </w:r>
      <w:r w:rsidR="00A3689E" w:rsidRPr="00515EA0">
        <w:rPr>
          <w:rFonts w:asciiTheme="minorHAnsi" w:eastAsia="Calibri" w:hAnsiTheme="minorHAnsi" w:cstheme="minorHAnsi"/>
          <w:b/>
          <w:szCs w:val="22"/>
          <w:lang w:eastAsia="en-US"/>
        </w:rPr>
        <w:t xml:space="preserve"> </w:t>
      </w:r>
      <w:r w:rsidR="004131D6" w:rsidRPr="00515EA0">
        <w:rPr>
          <w:rFonts w:asciiTheme="minorHAnsi" w:eastAsia="Calibri" w:hAnsiTheme="minorHAnsi" w:cstheme="minorHAnsi"/>
          <w:szCs w:val="22"/>
          <w:lang w:eastAsia="en-US"/>
        </w:rPr>
        <w:t>STePNZ will achieve its goals to improve efficiency in the immigration clearance process by ensuring that requirements and processing by government agencies, employers and workers are as efficient as possible</w:t>
      </w:r>
    </w:p>
    <w:p w:rsidR="004131D6" w:rsidRPr="00515EA0" w:rsidRDefault="004131D6" w:rsidP="004131D6">
      <w:pPr>
        <w:pStyle w:val="ListParagraph"/>
        <w:spacing w:line="276" w:lineRule="auto"/>
        <w:jc w:val="both"/>
        <w:rPr>
          <w:rFonts w:asciiTheme="minorHAnsi" w:eastAsia="Calibri" w:hAnsiTheme="minorHAnsi" w:cstheme="minorHAnsi"/>
          <w:szCs w:val="22"/>
          <w:lang w:eastAsia="en-US"/>
        </w:rPr>
      </w:pPr>
    </w:p>
    <w:p w:rsidR="00C02987" w:rsidRPr="00515EA0" w:rsidRDefault="00C02987" w:rsidP="00C02987">
      <w:pPr>
        <w:pStyle w:val="ListParagraph"/>
        <w:numPr>
          <w:ilvl w:val="0"/>
          <w:numId w:val="7"/>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b/>
          <w:szCs w:val="22"/>
          <w:lang w:eastAsia="en-US"/>
        </w:rPr>
        <w:t>Effectiveness</w:t>
      </w:r>
      <w:r w:rsidR="00A3689E" w:rsidRPr="00515EA0">
        <w:rPr>
          <w:rFonts w:asciiTheme="minorHAnsi" w:eastAsia="Calibri" w:hAnsiTheme="minorHAnsi" w:cstheme="minorHAnsi"/>
          <w:szCs w:val="22"/>
          <w:lang w:eastAsia="en-US"/>
        </w:rPr>
        <w:t xml:space="preserve"> – STePNZ will be monitored and reviewed to ensure that it meets the intended goals of addressing immediate short-term labour shortages and not being used to by-pass general work entry requirements with a 6 month mid-term review and a 12 month annual review against identified targets</w:t>
      </w:r>
    </w:p>
    <w:p w:rsidR="00A3689E" w:rsidRPr="00515EA0" w:rsidRDefault="00A3689E" w:rsidP="00A3689E">
      <w:pPr>
        <w:pStyle w:val="ListParagraph"/>
        <w:spacing w:line="276" w:lineRule="auto"/>
        <w:jc w:val="both"/>
        <w:rPr>
          <w:rFonts w:asciiTheme="minorHAnsi" w:eastAsia="Calibri" w:hAnsiTheme="minorHAnsi" w:cstheme="minorHAnsi"/>
          <w:szCs w:val="22"/>
          <w:lang w:eastAsia="en-US"/>
        </w:rPr>
      </w:pPr>
    </w:p>
    <w:p w:rsidR="00C02987" w:rsidRPr="00515EA0" w:rsidRDefault="007576AD" w:rsidP="00B815B6">
      <w:pPr>
        <w:pStyle w:val="ListParagraph"/>
        <w:numPr>
          <w:ilvl w:val="0"/>
          <w:numId w:val="7"/>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b/>
          <w:szCs w:val="22"/>
          <w:lang w:eastAsia="en-US"/>
        </w:rPr>
        <w:t>Equity and equal opportunity</w:t>
      </w:r>
      <w:r w:rsidR="00A3689E" w:rsidRPr="00515EA0">
        <w:rPr>
          <w:rFonts w:asciiTheme="minorHAnsi" w:eastAsia="Calibri" w:hAnsiTheme="minorHAnsi" w:cstheme="minorHAnsi"/>
          <w:szCs w:val="22"/>
          <w:lang w:eastAsia="en-US"/>
        </w:rPr>
        <w:t xml:space="preserve"> - </w:t>
      </w:r>
      <w:r w:rsidR="003D4A41" w:rsidRPr="00515EA0">
        <w:rPr>
          <w:rFonts w:asciiTheme="minorHAnsi" w:eastAsia="Calibri" w:hAnsiTheme="minorHAnsi" w:cstheme="minorHAnsi"/>
          <w:szCs w:val="22"/>
          <w:lang w:eastAsia="en-US"/>
        </w:rPr>
        <w:t xml:space="preserve">STePNZ is expected to meet short-term labour needs but not at the cost of Cook Islands employment. </w:t>
      </w:r>
      <w:r w:rsidR="00A3689E" w:rsidRPr="00515EA0">
        <w:rPr>
          <w:rFonts w:asciiTheme="minorHAnsi" w:eastAsia="Calibri" w:hAnsiTheme="minorHAnsi" w:cstheme="minorHAnsi"/>
          <w:szCs w:val="22"/>
          <w:lang w:eastAsia="en-US"/>
        </w:rPr>
        <w:t>Employers using STePNZ and workers employed under STePNZ will be reviewed to collect data on equal opportunity in employment with respect to gender, income, ethnicity, leadership and management</w:t>
      </w:r>
    </w:p>
    <w:p w:rsidR="00A3689E" w:rsidRPr="00515EA0" w:rsidRDefault="00A3689E" w:rsidP="00A3689E">
      <w:pPr>
        <w:pStyle w:val="ListParagraph"/>
        <w:spacing w:line="276" w:lineRule="auto"/>
        <w:jc w:val="both"/>
        <w:rPr>
          <w:rFonts w:asciiTheme="minorHAnsi" w:eastAsia="Calibri" w:hAnsiTheme="minorHAnsi" w:cstheme="minorHAnsi"/>
          <w:szCs w:val="22"/>
          <w:lang w:eastAsia="en-US"/>
        </w:rPr>
      </w:pPr>
    </w:p>
    <w:p w:rsidR="00C02987" w:rsidRPr="00515EA0" w:rsidRDefault="007576AD" w:rsidP="00B815B6">
      <w:pPr>
        <w:pStyle w:val="ListParagraph"/>
        <w:numPr>
          <w:ilvl w:val="0"/>
          <w:numId w:val="7"/>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b/>
          <w:szCs w:val="22"/>
          <w:lang w:eastAsia="en-US"/>
        </w:rPr>
        <w:t>Collaboration</w:t>
      </w:r>
      <w:r w:rsidR="003D4A41" w:rsidRPr="00515EA0">
        <w:rPr>
          <w:rFonts w:asciiTheme="minorHAnsi" w:eastAsia="Calibri" w:hAnsiTheme="minorHAnsi" w:cstheme="minorHAnsi"/>
          <w:szCs w:val="22"/>
          <w:lang w:eastAsia="en-US"/>
        </w:rPr>
        <w:t xml:space="preserve"> – STePNZ requires collaborative efforts between Government agencies and with employers and workers. Under this programme we will endeavour to work together productively and constructively to achieve mutually agreed outcomes</w:t>
      </w:r>
    </w:p>
    <w:p w:rsidR="00B815B6" w:rsidRPr="00515EA0" w:rsidRDefault="00B815B6" w:rsidP="00B815B6">
      <w:pPr>
        <w:spacing w:line="276" w:lineRule="auto"/>
        <w:jc w:val="both"/>
        <w:rPr>
          <w:rFonts w:asciiTheme="minorHAnsi" w:eastAsia="Calibri" w:hAnsiTheme="minorHAnsi" w:cstheme="minorHAnsi"/>
          <w:szCs w:val="22"/>
          <w:lang w:val="en-NZ" w:eastAsia="en-US"/>
        </w:rPr>
      </w:pPr>
    </w:p>
    <w:p w:rsidR="00E3342B" w:rsidRPr="00515EA0" w:rsidRDefault="00E3342B" w:rsidP="003D4A41">
      <w:p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b/>
          <w:szCs w:val="22"/>
          <w:lang w:eastAsia="en-US"/>
        </w:rPr>
        <w:lastRenderedPageBreak/>
        <w:t>Policy Objectives</w:t>
      </w:r>
      <w:r w:rsidRPr="00515EA0">
        <w:rPr>
          <w:rFonts w:asciiTheme="minorHAnsi" w:eastAsia="Calibri" w:hAnsiTheme="minorHAnsi" w:cstheme="minorHAnsi"/>
          <w:szCs w:val="22"/>
          <w:lang w:eastAsia="en-US"/>
        </w:rPr>
        <w:t xml:space="preserve"> </w:t>
      </w:r>
    </w:p>
    <w:p w:rsidR="00A23399" w:rsidRPr="00515EA0" w:rsidRDefault="00A23399" w:rsidP="003D4A41">
      <w:pPr>
        <w:spacing w:line="276" w:lineRule="auto"/>
        <w:jc w:val="both"/>
        <w:rPr>
          <w:rFonts w:asciiTheme="minorHAnsi" w:eastAsia="Calibri" w:hAnsiTheme="minorHAnsi" w:cstheme="minorHAnsi"/>
          <w:szCs w:val="22"/>
          <w:lang w:eastAsia="en-US"/>
        </w:rPr>
      </w:pPr>
    </w:p>
    <w:p w:rsidR="001569E9" w:rsidRPr="00515EA0" w:rsidRDefault="003D4A41" w:rsidP="003D4A41">
      <w:p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The policy objectives of STePNZ are</w:t>
      </w:r>
      <w:r w:rsidR="001569E9" w:rsidRPr="00515EA0">
        <w:rPr>
          <w:rFonts w:asciiTheme="minorHAnsi" w:eastAsia="Calibri" w:hAnsiTheme="minorHAnsi" w:cstheme="minorHAnsi"/>
          <w:szCs w:val="22"/>
          <w:lang w:eastAsia="en-US"/>
        </w:rPr>
        <w:t>:</w:t>
      </w:r>
    </w:p>
    <w:p w:rsidR="001569E9" w:rsidRPr="00515EA0" w:rsidRDefault="001569E9" w:rsidP="003D4A41">
      <w:pPr>
        <w:spacing w:line="276" w:lineRule="auto"/>
        <w:jc w:val="both"/>
        <w:rPr>
          <w:rFonts w:asciiTheme="minorHAnsi" w:eastAsia="Calibri" w:hAnsiTheme="minorHAnsi" w:cstheme="minorHAnsi"/>
          <w:szCs w:val="22"/>
          <w:lang w:eastAsia="en-US"/>
        </w:rPr>
      </w:pPr>
    </w:p>
    <w:tbl>
      <w:tblPr>
        <w:tblStyle w:val="TableGrid"/>
        <w:tblW w:w="0" w:type="auto"/>
        <w:tblLook w:val="04A0" w:firstRow="1" w:lastRow="0" w:firstColumn="1" w:lastColumn="0" w:noHBand="0" w:noVBand="1"/>
      </w:tblPr>
      <w:tblGrid>
        <w:gridCol w:w="2266"/>
        <w:gridCol w:w="6751"/>
      </w:tblGrid>
      <w:tr w:rsidR="001569E9" w:rsidRPr="00515EA0" w:rsidTr="00A23399">
        <w:tc>
          <w:tcPr>
            <w:tcW w:w="2689" w:type="dxa"/>
          </w:tcPr>
          <w:p w:rsidR="001569E9" w:rsidRPr="00B24740" w:rsidRDefault="001569E9" w:rsidP="00B24740">
            <w:pPr>
              <w:pStyle w:val="ListParagraph"/>
              <w:numPr>
                <w:ilvl w:val="0"/>
                <w:numId w:val="14"/>
              </w:numPr>
              <w:spacing w:line="276" w:lineRule="auto"/>
              <w:ind w:left="284" w:hanging="284"/>
              <w:rPr>
                <w:rFonts w:asciiTheme="minorHAnsi" w:eastAsia="Calibri" w:hAnsiTheme="minorHAnsi" w:cstheme="minorHAnsi"/>
                <w:b/>
                <w:szCs w:val="22"/>
                <w:lang w:eastAsia="en-US"/>
              </w:rPr>
            </w:pPr>
            <w:r w:rsidRPr="00B24740">
              <w:rPr>
                <w:rFonts w:asciiTheme="minorHAnsi" w:eastAsia="Calibri" w:hAnsiTheme="minorHAnsi" w:cstheme="minorHAnsi"/>
                <w:b/>
                <w:szCs w:val="22"/>
                <w:lang w:eastAsia="en-US"/>
              </w:rPr>
              <w:t>To meet immediate, short-term labour shortages</w:t>
            </w:r>
          </w:p>
          <w:p w:rsidR="001569E9" w:rsidRPr="00515EA0" w:rsidRDefault="001569E9" w:rsidP="003D4A41">
            <w:pPr>
              <w:spacing w:line="276" w:lineRule="auto"/>
              <w:jc w:val="both"/>
              <w:rPr>
                <w:rFonts w:asciiTheme="minorHAnsi" w:eastAsia="Calibri" w:hAnsiTheme="minorHAnsi" w:cstheme="minorHAnsi"/>
                <w:szCs w:val="22"/>
                <w:lang w:eastAsia="en-US"/>
              </w:rPr>
            </w:pPr>
          </w:p>
          <w:p w:rsidR="001569E9" w:rsidRPr="00515EA0" w:rsidRDefault="001569E9" w:rsidP="003D4A41">
            <w:pPr>
              <w:spacing w:line="276" w:lineRule="auto"/>
              <w:jc w:val="both"/>
              <w:rPr>
                <w:rFonts w:asciiTheme="minorHAnsi" w:eastAsia="Calibri" w:hAnsiTheme="minorHAnsi" w:cstheme="minorHAnsi"/>
                <w:szCs w:val="22"/>
                <w:lang w:eastAsia="en-US"/>
              </w:rPr>
            </w:pPr>
          </w:p>
        </w:tc>
        <w:tc>
          <w:tcPr>
            <w:tcW w:w="11260" w:type="dxa"/>
          </w:tcPr>
          <w:p w:rsidR="000614E8" w:rsidRPr="00515EA0" w:rsidRDefault="000614E8" w:rsidP="000614E8">
            <w:p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STEPNZ will help meet immediate, short-term labour shortages by:</w:t>
            </w:r>
          </w:p>
          <w:p w:rsidR="000614E8" w:rsidRPr="00515EA0" w:rsidRDefault="000614E8" w:rsidP="000614E8">
            <w:pPr>
              <w:pStyle w:val="ListParagraph"/>
              <w:numPr>
                <w:ilvl w:val="0"/>
                <w:numId w:val="11"/>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introducing</w:t>
            </w:r>
            <w:r w:rsidR="001569E9" w:rsidRPr="00515EA0">
              <w:rPr>
                <w:rFonts w:asciiTheme="minorHAnsi" w:eastAsia="Calibri" w:hAnsiTheme="minorHAnsi" w:cstheme="minorHAnsi"/>
                <w:szCs w:val="22"/>
                <w:lang w:eastAsia="en-US"/>
              </w:rPr>
              <w:t xml:space="preserve"> a new short term work permit (up to 6 months contracts) for NZ Citizens (extendable once for a further 6 months)</w:t>
            </w:r>
          </w:p>
          <w:p w:rsidR="000614E8" w:rsidRPr="00515EA0" w:rsidRDefault="000614E8" w:rsidP="000614E8">
            <w:pPr>
              <w:pStyle w:val="ListParagraph"/>
              <w:numPr>
                <w:ilvl w:val="0"/>
                <w:numId w:val="11"/>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preventing transfer between employers once issued a work permit under STEPNZ</w:t>
            </w:r>
          </w:p>
          <w:p w:rsidR="000614E8" w:rsidRPr="00515EA0" w:rsidRDefault="000614E8" w:rsidP="000614E8">
            <w:pPr>
              <w:pStyle w:val="ListParagraph"/>
              <w:numPr>
                <w:ilvl w:val="0"/>
                <w:numId w:val="11"/>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preventing renewal after 12 months, which may reduce long-term development and employment opportunities for Cook Islanders. STePNZ workers will need to return to New Zealand at the end of work permit. Residence under this permit will not provide a pathway to permanent residency</w:t>
            </w:r>
          </w:p>
          <w:p w:rsidR="000614E8" w:rsidRPr="00515EA0" w:rsidRDefault="000614E8" w:rsidP="000614E8">
            <w:pPr>
              <w:pStyle w:val="ListParagraph"/>
              <w:spacing w:line="276" w:lineRule="auto"/>
              <w:jc w:val="both"/>
              <w:rPr>
                <w:rFonts w:asciiTheme="minorHAnsi" w:eastAsia="Calibri" w:hAnsiTheme="minorHAnsi" w:cstheme="minorHAnsi"/>
                <w:szCs w:val="22"/>
                <w:lang w:eastAsia="en-US"/>
              </w:rPr>
            </w:pPr>
          </w:p>
        </w:tc>
      </w:tr>
      <w:tr w:rsidR="001569E9" w:rsidRPr="00515EA0" w:rsidTr="00A23399">
        <w:tc>
          <w:tcPr>
            <w:tcW w:w="2689" w:type="dxa"/>
          </w:tcPr>
          <w:p w:rsidR="001569E9" w:rsidRPr="00515EA0" w:rsidRDefault="001569E9" w:rsidP="00B24740">
            <w:pPr>
              <w:pStyle w:val="ListParagraph"/>
              <w:numPr>
                <w:ilvl w:val="0"/>
                <w:numId w:val="14"/>
              </w:numPr>
              <w:spacing w:line="276" w:lineRule="auto"/>
              <w:ind w:left="284" w:hanging="284"/>
              <w:rPr>
                <w:rFonts w:asciiTheme="minorHAnsi" w:eastAsia="Calibri" w:hAnsiTheme="minorHAnsi" w:cstheme="minorHAnsi"/>
                <w:b/>
                <w:szCs w:val="22"/>
                <w:lang w:eastAsia="en-US"/>
              </w:rPr>
            </w:pPr>
            <w:r w:rsidRPr="00515EA0">
              <w:rPr>
                <w:rFonts w:asciiTheme="minorHAnsi" w:eastAsia="Calibri" w:hAnsiTheme="minorHAnsi" w:cstheme="minorHAnsi"/>
                <w:b/>
                <w:szCs w:val="22"/>
                <w:lang w:eastAsia="en-US"/>
              </w:rPr>
              <w:t xml:space="preserve">By reducing clearance process times </w:t>
            </w:r>
          </w:p>
          <w:p w:rsidR="001569E9" w:rsidRPr="00515EA0" w:rsidRDefault="001569E9" w:rsidP="001569E9">
            <w:pPr>
              <w:spacing w:line="276" w:lineRule="auto"/>
              <w:jc w:val="both"/>
              <w:rPr>
                <w:rFonts w:asciiTheme="minorHAnsi" w:eastAsia="Calibri" w:hAnsiTheme="minorHAnsi" w:cstheme="minorHAnsi"/>
                <w:b/>
                <w:szCs w:val="22"/>
                <w:lang w:eastAsia="en-US"/>
              </w:rPr>
            </w:pPr>
          </w:p>
          <w:p w:rsidR="001569E9" w:rsidRPr="00515EA0" w:rsidRDefault="001569E9" w:rsidP="003D4A41">
            <w:pPr>
              <w:spacing w:line="276" w:lineRule="auto"/>
              <w:jc w:val="both"/>
              <w:rPr>
                <w:rFonts w:asciiTheme="minorHAnsi" w:eastAsia="Calibri" w:hAnsiTheme="minorHAnsi" w:cstheme="minorHAnsi"/>
                <w:szCs w:val="22"/>
                <w:lang w:eastAsia="en-US"/>
              </w:rPr>
            </w:pPr>
          </w:p>
        </w:tc>
        <w:tc>
          <w:tcPr>
            <w:tcW w:w="11260" w:type="dxa"/>
          </w:tcPr>
          <w:p w:rsidR="001569E9" w:rsidRPr="00515EA0" w:rsidRDefault="001569E9" w:rsidP="001569E9">
            <w:p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STEPNZ will reduce immigration clearance times enabling:</w:t>
            </w:r>
          </w:p>
          <w:p w:rsidR="001569E9" w:rsidRPr="00515EA0" w:rsidRDefault="00B24740" w:rsidP="00B24740">
            <w:pPr>
              <w:pStyle w:val="ListParagraph"/>
              <w:numPr>
                <w:ilvl w:val="0"/>
                <w:numId w:val="11"/>
              </w:numPr>
              <w:spacing w:line="276" w:lineRule="auto"/>
              <w:jc w:val="both"/>
              <w:rPr>
                <w:rFonts w:asciiTheme="minorHAnsi" w:eastAsia="Calibri" w:hAnsiTheme="minorHAnsi" w:cstheme="minorHAnsi"/>
                <w:szCs w:val="22"/>
                <w:lang w:eastAsia="en-US"/>
              </w:rPr>
            </w:pPr>
            <w:r>
              <w:rPr>
                <w:rFonts w:asciiTheme="minorHAnsi" w:eastAsia="Calibri" w:hAnsiTheme="minorHAnsi" w:cstheme="minorHAnsi"/>
                <w:szCs w:val="22"/>
                <w:lang w:eastAsia="en-US"/>
              </w:rPr>
              <w:t xml:space="preserve">Reduced requirements for advertising </w:t>
            </w:r>
            <w:r w:rsidR="001569E9" w:rsidRPr="00515EA0">
              <w:rPr>
                <w:rFonts w:asciiTheme="minorHAnsi" w:eastAsia="Calibri" w:hAnsiTheme="minorHAnsi" w:cstheme="minorHAnsi"/>
                <w:szCs w:val="22"/>
                <w:lang w:eastAsia="en-US"/>
              </w:rPr>
              <w:t>(14 days to 5 days)</w:t>
            </w:r>
          </w:p>
          <w:p w:rsidR="001569E9" w:rsidRPr="00515EA0" w:rsidRDefault="001569E9" w:rsidP="00B24740">
            <w:pPr>
              <w:pStyle w:val="ListParagraph"/>
              <w:numPr>
                <w:ilvl w:val="0"/>
                <w:numId w:val="11"/>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Shorter permit processing times (no more than 5 days)</w:t>
            </w:r>
          </w:p>
          <w:p w:rsidR="001569E9" w:rsidRPr="00515EA0" w:rsidRDefault="001569E9" w:rsidP="00B24740">
            <w:pPr>
              <w:pStyle w:val="ListParagraph"/>
              <w:numPr>
                <w:ilvl w:val="0"/>
                <w:numId w:val="11"/>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Onshore approval of police checks within one month of arrival</w:t>
            </w:r>
          </w:p>
          <w:p w:rsidR="001569E9" w:rsidRPr="00515EA0" w:rsidRDefault="001569E9" w:rsidP="00B24740">
            <w:pPr>
              <w:pStyle w:val="ListParagraph"/>
              <w:numPr>
                <w:ilvl w:val="0"/>
                <w:numId w:val="11"/>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Onshore approval of medical clearance within one month of arrival</w:t>
            </w:r>
          </w:p>
          <w:p w:rsidR="001569E9" w:rsidRPr="00515EA0" w:rsidRDefault="001569E9" w:rsidP="001569E9">
            <w:pPr>
              <w:spacing w:line="276" w:lineRule="auto"/>
              <w:jc w:val="both"/>
              <w:rPr>
                <w:rFonts w:asciiTheme="minorHAnsi" w:eastAsia="Calibri" w:hAnsiTheme="minorHAnsi" w:cstheme="minorHAnsi"/>
                <w:szCs w:val="22"/>
                <w:lang w:eastAsia="en-US"/>
              </w:rPr>
            </w:pPr>
          </w:p>
        </w:tc>
      </w:tr>
      <w:tr w:rsidR="000614E8" w:rsidRPr="00515EA0" w:rsidTr="00A23399">
        <w:tc>
          <w:tcPr>
            <w:tcW w:w="2689" w:type="dxa"/>
          </w:tcPr>
          <w:p w:rsidR="000614E8" w:rsidRPr="00515EA0" w:rsidRDefault="000614E8" w:rsidP="00B24740">
            <w:pPr>
              <w:pStyle w:val="ListParagraph"/>
              <w:numPr>
                <w:ilvl w:val="0"/>
                <w:numId w:val="14"/>
              </w:numPr>
              <w:spacing w:line="276" w:lineRule="auto"/>
              <w:ind w:left="284" w:hanging="284"/>
              <w:rPr>
                <w:rFonts w:asciiTheme="minorHAnsi" w:eastAsia="Calibri" w:hAnsiTheme="minorHAnsi" w:cstheme="minorHAnsi"/>
                <w:b/>
                <w:szCs w:val="22"/>
                <w:lang w:eastAsia="en-US"/>
              </w:rPr>
            </w:pPr>
            <w:r w:rsidRPr="00515EA0">
              <w:rPr>
                <w:rFonts w:asciiTheme="minorHAnsi" w:eastAsia="Calibri" w:hAnsiTheme="minorHAnsi" w:cstheme="minorHAnsi"/>
                <w:b/>
                <w:szCs w:val="22"/>
                <w:lang w:eastAsia="en-US"/>
              </w:rPr>
              <w:t>Without compromising border control standards</w:t>
            </w:r>
          </w:p>
          <w:p w:rsidR="00A23399" w:rsidRPr="00515EA0" w:rsidRDefault="00A23399" w:rsidP="000614E8">
            <w:pPr>
              <w:spacing w:line="276" w:lineRule="auto"/>
              <w:rPr>
                <w:rFonts w:asciiTheme="minorHAnsi" w:eastAsia="Calibri" w:hAnsiTheme="minorHAnsi" w:cstheme="minorHAnsi"/>
                <w:b/>
                <w:szCs w:val="22"/>
                <w:lang w:eastAsia="en-US"/>
              </w:rPr>
            </w:pPr>
          </w:p>
        </w:tc>
        <w:tc>
          <w:tcPr>
            <w:tcW w:w="11260" w:type="dxa"/>
          </w:tcPr>
          <w:p w:rsidR="000614E8" w:rsidRPr="00515EA0" w:rsidRDefault="000614E8" w:rsidP="00A23399">
            <w:p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STEPNZ will not compromise border control. If police or medical clearance checks are not approved within one month of arrival or fail</w:t>
            </w:r>
            <w:r w:rsidR="00A23399" w:rsidRPr="00515EA0">
              <w:rPr>
                <w:rFonts w:asciiTheme="minorHAnsi" w:eastAsia="Calibri" w:hAnsiTheme="minorHAnsi" w:cstheme="minorHAnsi"/>
                <w:szCs w:val="22"/>
                <w:lang w:eastAsia="en-US"/>
              </w:rPr>
              <w:t xml:space="preserve"> clearance</w:t>
            </w:r>
            <w:r w:rsidRPr="00515EA0">
              <w:rPr>
                <w:rFonts w:asciiTheme="minorHAnsi" w:eastAsia="Calibri" w:hAnsiTheme="minorHAnsi" w:cstheme="minorHAnsi"/>
                <w:szCs w:val="22"/>
                <w:lang w:eastAsia="en-US"/>
              </w:rPr>
              <w:t xml:space="preserve">, the permit will be cancelled and departure </w:t>
            </w:r>
            <w:r w:rsidR="00A23399" w:rsidRPr="00515EA0">
              <w:rPr>
                <w:rFonts w:asciiTheme="minorHAnsi" w:eastAsia="Calibri" w:hAnsiTheme="minorHAnsi" w:cstheme="minorHAnsi"/>
                <w:szCs w:val="22"/>
                <w:lang w:eastAsia="en-US"/>
              </w:rPr>
              <w:t xml:space="preserve">will be </w:t>
            </w:r>
            <w:r w:rsidRPr="00515EA0">
              <w:rPr>
                <w:rFonts w:asciiTheme="minorHAnsi" w:eastAsia="Calibri" w:hAnsiTheme="minorHAnsi" w:cstheme="minorHAnsi"/>
                <w:szCs w:val="22"/>
                <w:lang w:eastAsia="en-US"/>
              </w:rPr>
              <w:t>required.</w:t>
            </w:r>
          </w:p>
        </w:tc>
      </w:tr>
      <w:tr w:rsidR="001569E9" w:rsidRPr="00515EA0" w:rsidTr="00A23399">
        <w:tc>
          <w:tcPr>
            <w:tcW w:w="2689" w:type="dxa"/>
          </w:tcPr>
          <w:p w:rsidR="001569E9" w:rsidRPr="00515EA0" w:rsidRDefault="001569E9" w:rsidP="00B24740">
            <w:pPr>
              <w:pStyle w:val="ListParagraph"/>
              <w:numPr>
                <w:ilvl w:val="0"/>
                <w:numId w:val="14"/>
              </w:numPr>
              <w:spacing w:line="276" w:lineRule="auto"/>
              <w:ind w:left="284" w:hanging="284"/>
              <w:rPr>
                <w:rFonts w:asciiTheme="minorHAnsi" w:eastAsia="Calibri" w:hAnsiTheme="minorHAnsi" w:cstheme="minorHAnsi"/>
                <w:b/>
                <w:szCs w:val="22"/>
                <w:lang w:eastAsia="en-US"/>
              </w:rPr>
            </w:pPr>
            <w:r w:rsidRPr="00515EA0">
              <w:rPr>
                <w:rFonts w:asciiTheme="minorHAnsi" w:eastAsia="Calibri" w:hAnsiTheme="minorHAnsi" w:cstheme="minorHAnsi"/>
                <w:b/>
                <w:szCs w:val="22"/>
                <w:lang w:eastAsia="en-US"/>
              </w:rPr>
              <w:t>And by ensuring good employer principles are observed</w:t>
            </w:r>
          </w:p>
          <w:p w:rsidR="001569E9" w:rsidRPr="00515EA0" w:rsidRDefault="001569E9" w:rsidP="003D4A41">
            <w:pPr>
              <w:spacing w:line="276" w:lineRule="auto"/>
              <w:jc w:val="both"/>
              <w:rPr>
                <w:rFonts w:asciiTheme="minorHAnsi" w:eastAsia="Calibri" w:hAnsiTheme="minorHAnsi" w:cstheme="minorHAnsi"/>
                <w:szCs w:val="22"/>
                <w:lang w:eastAsia="en-US"/>
              </w:rPr>
            </w:pPr>
          </w:p>
        </w:tc>
        <w:tc>
          <w:tcPr>
            <w:tcW w:w="11260" w:type="dxa"/>
          </w:tcPr>
          <w:p w:rsidR="001569E9" w:rsidRPr="00515EA0" w:rsidRDefault="001569E9" w:rsidP="000614E8">
            <w:p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 xml:space="preserve">STEPNZ will require that all contracts be reviewed against minimum </w:t>
            </w:r>
            <w:r w:rsidR="000614E8" w:rsidRPr="00515EA0">
              <w:rPr>
                <w:rFonts w:asciiTheme="minorHAnsi" w:eastAsia="Calibri" w:hAnsiTheme="minorHAnsi" w:cstheme="minorHAnsi"/>
                <w:szCs w:val="22"/>
                <w:lang w:eastAsia="en-US"/>
              </w:rPr>
              <w:t>employment standards required under the Employment Relations Act 2012 and mandatory immigration requirements</w:t>
            </w:r>
            <w:r w:rsidR="00A23399" w:rsidRPr="00515EA0">
              <w:rPr>
                <w:rFonts w:asciiTheme="minorHAnsi" w:eastAsia="Calibri" w:hAnsiTheme="minorHAnsi" w:cstheme="minorHAnsi"/>
                <w:szCs w:val="22"/>
                <w:lang w:eastAsia="en-US"/>
              </w:rPr>
              <w:t xml:space="preserve"> to ensure decent work for all and fair employment practices are observed</w:t>
            </w:r>
          </w:p>
        </w:tc>
      </w:tr>
    </w:tbl>
    <w:p w:rsidR="001569E9" w:rsidRDefault="001569E9" w:rsidP="003D4A41">
      <w:pPr>
        <w:spacing w:line="276" w:lineRule="auto"/>
        <w:jc w:val="both"/>
        <w:rPr>
          <w:rFonts w:asciiTheme="minorHAnsi" w:eastAsia="Calibri" w:hAnsiTheme="minorHAnsi" w:cstheme="minorHAnsi"/>
          <w:sz w:val="24"/>
          <w:szCs w:val="22"/>
          <w:lang w:eastAsia="en-US"/>
        </w:rPr>
      </w:pPr>
    </w:p>
    <w:p w:rsidR="003D4A41" w:rsidRPr="00515EA0" w:rsidRDefault="003D4A41" w:rsidP="003D4A41">
      <w:p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The ability to transfer a person under this permit type to a regular work permit is not considered within this policy and will be a matter for separate policy discussions.</w:t>
      </w:r>
    </w:p>
    <w:p w:rsidR="00846894" w:rsidRPr="00515EA0" w:rsidRDefault="00846894" w:rsidP="003D4A41">
      <w:pPr>
        <w:spacing w:line="276" w:lineRule="auto"/>
        <w:jc w:val="both"/>
        <w:rPr>
          <w:rFonts w:asciiTheme="minorHAnsi" w:eastAsia="Calibri" w:hAnsiTheme="minorHAnsi" w:cstheme="minorHAnsi"/>
          <w:szCs w:val="22"/>
          <w:lang w:eastAsia="en-US"/>
        </w:rPr>
      </w:pPr>
    </w:p>
    <w:p w:rsidR="00846894" w:rsidRPr="00515EA0" w:rsidRDefault="00846894" w:rsidP="003D4A41">
      <w:p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The procedures and processes documents on how STePNZ will be outlined in a Standard Operating Procedures manual.</w:t>
      </w:r>
    </w:p>
    <w:p w:rsidR="003D4A41" w:rsidRPr="00515EA0" w:rsidRDefault="003D4A41" w:rsidP="003D4A41">
      <w:pPr>
        <w:spacing w:line="276" w:lineRule="auto"/>
        <w:jc w:val="both"/>
        <w:rPr>
          <w:rFonts w:asciiTheme="minorHAnsi" w:eastAsia="Calibri" w:hAnsiTheme="minorHAnsi" w:cstheme="minorHAnsi"/>
          <w:szCs w:val="22"/>
          <w:lang w:eastAsia="en-US"/>
        </w:rPr>
      </w:pPr>
    </w:p>
    <w:p w:rsidR="003F774F" w:rsidRPr="00515EA0" w:rsidRDefault="00A23399" w:rsidP="003F774F">
      <w:pPr>
        <w:rPr>
          <w:rFonts w:asciiTheme="minorHAnsi" w:eastAsia="Calibri" w:hAnsiTheme="minorHAnsi" w:cstheme="minorHAnsi"/>
          <w:b/>
          <w:szCs w:val="22"/>
          <w:lang w:eastAsia="en-US"/>
        </w:rPr>
      </w:pPr>
      <w:r w:rsidRPr="00515EA0">
        <w:rPr>
          <w:rFonts w:asciiTheme="minorHAnsi" w:eastAsia="Calibri" w:hAnsiTheme="minorHAnsi" w:cstheme="minorHAnsi"/>
          <w:szCs w:val="22"/>
          <w:lang w:eastAsia="en-US"/>
        </w:rPr>
        <w:br w:type="page"/>
      </w:r>
      <w:r w:rsidR="008108BF" w:rsidRPr="00515EA0">
        <w:rPr>
          <w:rFonts w:asciiTheme="minorHAnsi" w:eastAsia="Calibri" w:hAnsiTheme="minorHAnsi" w:cstheme="minorHAnsi"/>
          <w:b/>
          <w:szCs w:val="22"/>
          <w:lang w:eastAsia="en-US"/>
        </w:rPr>
        <w:lastRenderedPageBreak/>
        <w:t>Outputs</w:t>
      </w:r>
    </w:p>
    <w:p w:rsidR="003F774F" w:rsidRPr="00515EA0" w:rsidRDefault="003F774F">
      <w:pPr>
        <w:rPr>
          <w:rFonts w:asciiTheme="minorHAnsi" w:eastAsia="Calibri" w:hAnsiTheme="minorHAnsi" w:cstheme="minorHAnsi"/>
          <w:szCs w:val="22"/>
          <w:lang w:eastAsia="en-US"/>
        </w:rPr>
      </w:pPr>
    </w:p>
    <w:p w:rsidR="003F774F" w:rsidRPr="00515EA0" w:rsidRDefault="003F774F" w:rsidP="003F774F">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b/>
        </w:rPr>
      </w:pPr>
      <w:r w:rsidRPr="00515EA0">
        <w:rPr>
          <w:rFonts w:asciiTheme="minorHAnsi" w:hAnsiTheme="minorHAnsi" w:cstheme="minorHAnsi"/>
          <w:b/>
        </w:rPr>
        <w:t xml:space="preserve">Policy Statement - To address immediate, short-term labour shortages faced by Cook Islands employers by introducing a new fast-track immigration clearance process targeting New Zealand passport holders. </w:t>
      </w:r>
    </w:p>
    <w:p w:rsidR="003F774F" w:rsidRPr="00515EA0" w:rsidRDefault="008108BF">
      <w:pPr>
        <w:rPr>
          <w:rFonts w:asciiTheme="minorHAnsi" w:eastAsia="Calibri" w:hAnsiTheme="minorHAnsi" w:cstheme="minorHAnsi"/>
          <w:b/>
          <w:szCs w:val="22"/>
          <w:lang w:eastAsia="en-US"/>
        </w:rPr>
      </w:pPr>
      <w:r w:rsidRPr="00515EA0">
        <w:rPr>
          <w:rFonts w:asciiTheme="minorHAnsi" w:eastAsia="Calibri" w:hAnsiTheme="minorHAnsi" w:cstheme="minorHAnsi"/>
          <w:b/>
          <w:szCs w:val="22"/>
          <w:lang w:eastAsia="en-US"/>
        </w:rPr>
        <w:t xml:space="preserve"> </w:t>
      </w:r>
    </w:p>
    <w:p w:rsidR="008108BF" w:rsidRPr="00515EA0" w:rsidRDefault="008108BF">
      <w:pPr>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The following outputs have been identified to achieve the policy statement.</w:t>
      </w:r>
    </w:p>
    <w:p w:rsidR="003F774F" w:rsidRPr="00515EA0" w:rsidRDefault="003F774F">
      <w:pPr>
        <w:rPr>
          <w:rFonts w:asciiTheme="minorHAnsi" w:eastAsia="Calibri" w:hAnsiTheme="minorHAnsi" w:cstheme="minorHAnsi"/>
          <w:szCs w:val="22"/>
          <w:lang w:eastAsia="en-US"/>
        </w:rPr>
      </w:pPr>
    </w:p>
    <w:p w:rsidR="003F774F" w:rsidRPr="00515EA0" w:rsidRDefault="003F774F" w:rsidP="003F774F">
      <w:pPr>
        <w:pStyle w:val="ListParagraph"/>
        <w:numPr>
          <w:ilvl w:val="0"/>
          <w:numId w:val="12"/>
        </w:numPr>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Establish</w:t>
      </w:r>
      <w:r w:rsidR="008108BF" w:rsidRPr="00515EA0">
        <w:rPr>
          <w:rFonts w:asciiTheme="minorHAnsi" w:eastAsia="Calibri" w:hAnsiTheme="minorHAnsi" w:cstheme="minorHAnsi"/>
          <w:szCs w:val="22"/>
          <w:lang w:eastAsia="en-US"/>
        </w:rPr>
        <w:t>ment</w:t>
      </w:r>
      <w:r w:rsidRPr="00515EA0">
        <w:rPr>
          <w:rFonts w:asciiTheme="minorHAnsi" w:eastAsia="Calibri" w:hAnsiTheme="minorHAnsi" w:cstheme="minorHAnsi"/>
          <w:szCs w:val="22"/>
          <w:lang w:eastAsia="en-US"/>
        </w:rPr>
        <w:t xml:space="preserve"> </w:t>
      </w:r>
      <w:r w:rsidR="008108BF" w:rsidRPr="00515EA0">
        <w:rPr>
          <w:rFonts w:asciiTheme="minorHAnsi" w:eastAsia="Calibri" w:hAnsiTheme="minorHAnsi" w:cstheme="minorHAnsi"/>
          <w:szCs w:val="22"/>
          <w:lang w:eastAsia="en-US"/>
        </w:rPr>
        <w:t xml:space="preserve">of </w:t>
      </w:r>
      <w:r w:rsidRPr="00515EA0">
        <w:rPr>
          <w:rFonts w:asciiTheme="minorHAnsi" w:eastAsia="Calibri" w:hAnsiTheme="minorHAnsi" w:cstheme="minorHAnsi"/>
          <w:szCs w:val="22"/>
          <w:lang w:eastAsia="en-US"/>
        </w:rPr>
        <w:t xml:space="preserve">the Short Term Employment Permit for New Zealanders pilot programme </w:t>
      </w:r>
      <w:r w:rsidR="008108BF" w:rsidRPr="00515EA0">
        <w:rPr>
          <w:rFonts w:asciiTheme="minorHAnsi" w:eastAsia="Calibri" w:hAnsiTheme="minorHAnsi" w:cstheme="minorHAnsi"/>
          <w:szCs w:val="22"/>
          <w:lang w:eastAsia="en-US"/>
        </w:rPr>
        <w:t xml:space="preserve">(including the </w:t>
      </w:r>
      <w:r w:rsidRPr="00515EA0">
        <w:rPr>
          <w:rFonts w:asciiTheme="minorHAnsi" w:eastAsia="Calibri" w:hAnsiTheme="minorHAnsi" w:cstheme="minorHAnsi"/>
          <w:szCs w:val="22"/>
          <w:lang w:eastAsia="en-US"/>
        </w:rPr>
        <w:t>develop</w:t>
      </w:r>
      <w:r w:rsidR="008108BF" w:rsidRPr="00515EA0">
        <w:rPr>
          <w:rFonts w:asciiTheme="minorHAnsi" w:eastAsia="Calibri" w:hAnsiTheme="minorHAnsi" w:cstheme="minorHAnsi"/>
          <w:szCs w:val="22"/>
          <w:lang w:eastAsia="en-US"/>
        </w:rPr>
        <w:t>ment of</w:t>
      </w:r>
      <w:r w:rsidRPr="00515EA0">
        <w:rPr>
          <w:rFonts w:asciiTheme="minorHAnsi" w:eastAsia="Calibri" w:hAnsiTheme="minorHAnsi" w:cstheme="minorHAnsi"/>
          <w:szCs w:val="22"/>
          <w:lang w:eastAsia="en-US"/>
        </w:rPr>
        <w:t xml:space="preserve"> the underpinning policies, </w:t>
      </w:r>
      <w:r w:rsidR="008108BF" w:rsidRPr="00515EA0">
        <w:rPr>
          <w:rFonts w:asciiTheme="minorHAnsi" w:eastAsia="Calibri" w:hAnsiTheme="minorHAnsi" w:cstheme="minorHAnsi"/>
          <w:szCs w:val="22"/>
          <w:lang w:eastAsia="en-US"/>
        </w:rPr>
        <w:t xml:space="preserve">manual </w:t>
      </w:r>
      <w:r w:rsidRPr="00515EA0">
        <w:rPr>
          <w:rFonts w:asciiTheme="minorHAnsi" w:eastAsia="Calibri" w:hAnsiTheme="minorHAnsi" w:cstheme="minorHAnsi"/>
          <w:szCs w:val="22"/>
          <w:lang w:eastAsia="en-US"/>
        </w:rPr>
        <w:t xml:space="preserve">procedures and processes </w:t>
      </w:r>
      <w:r w:rsidR="008108BF" w:rsidRPr="00515EA0">
        <w:rPr>
          <w:rFonts w:asciiTheme="minorHAnsi" w:eastAsia="Calibri" w:hAnsiTheme="minorHAnsi" w:cstheme="minorHAnsi"/>
          <w:szCs w:val="22"/>
          <w:lang w:eastAsia="en-US"/>
        </w:rPr>
        <w:t>and fact sheets)</w:t>
      </w:r>
    </w:p>
    <w:p w:rsidR="003F774F" w:rsidRPr="00515EA0" w:rsidRDefault="003F774F" w:rsidP="003F774F">
      <w:pPr>
        <w:pStyle w:val="ListParagraph"/>
        <w:numPr>
          <w:ilvl w:val="0"/>
          <w:numId w:val="12"/>
        </w:numPr>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Develop</w:t>
      </w:r>
      <w:r w:rsidR="008108BF" w:rsidRPr="00515EA0">
        <w:rPr>
          <w:rFonts w:asciiTheme="minorHAnsi" w:eastAsia="Calibri" w:hAnsiTheme="minorHAnsi" w:cstheme="minorHAnsi"/>
          <w:szCs w:val="22"/>
          <w:lang w:eastAsia="en-US"/>
        </w:rPr>
        <w:t>ment of</w:t>
      </w:r>
      <w:r w:rsidRPr="00515EA0">
        <w:rPr>
          <w:rFonts w:asciiTheme="minorHAnsi" w:eastAsia="Calibri" w:hAnsiTheme="minorHAnsi" w:cstheme="minorHAnsi"/>
          <w:szCs w:val="22"/>
          <w:lang w:eastAsia="en-US"/>
        </w:rPr>
        <w:t xml:space="preserve"> </w:t>
      </w:r>
      <w:r w:rsidR="008108BF" w:rsidRPr="00515EA0">
        <w:rPr>
          <w:rFonts w:asciiTheme="minorHAnsi" w:eastAsia="Calibri" w:hAnsiTheme="minorHAnsi" w:cstheme="minorHAnsi"/>
          <w:szCs w:val="22"/>
          <w:lang w:eastAsia="en-US"/>
        </w:rPr>
        <w:t xml:space="preserve">an </w:t>
      </w:r>
      <w:r w:rsidRPr="00515EA0">
        <w:rPr>
          <w:rFonts w:asciiTheme="minorHAnsi" w:eastAsia="Calibri" w:hAnsiTheme="minorHAnsi" w:cstheme="minorHAnsi"/>
          <w:szCs w:val="22"/>
          <w:lang w:eastAsia="en-US"/>
        </w:rPr>
        <w:t xml:space="preserve">on-line </w:t>
      </w:r>
      <w:r w:rsidR="008108BF" w:rsidRPr="00515EA0">
        <w:rPr>
          <w:rFonts w:asciiTheme="minorHAnsi" w:eastAsia="Calibri" w:hAnsiTheme="minorHAnsi" w:cstheme="minorHAnsi"/>
          <w:szCs w:val="22"/>
          <w:lang w:eastAsia="en-US"/>
        </w:rPr>
        <w:t>application process to replace the initial manual process</w:t>
      </w:r>
    </w:p>
    <w:p w:rsidR="003F774F" w:rsidRPr="00515EA0" w:rsidRDefault="003F774F" w:rsidP="003F774F">
      <w:pPr>
        <w:pStyle w:val="ListParagraph"/>
        <w:numPr>
          <w:ilvl w:val="0"/>
          <w:numId w:val="12"/>
        </w:numPr>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Design and deliver</w:t>
      </w:r>
      <w:r w:rsidR="008108BF" w:rsidRPr="00515EA0">
        <w:rPr>
          <w:rFonts w:asciiTheme="minorHAnsi" w:eastAsia="Calibri" w:hAnsiTheme="minorHAnsi" w:cstheme="minorHAnsi"/>
          <w:szCs w:val="22"/>
          <w:lang w:eastAsia="en-US"/>
        </w:rPr>
        <w:t>y of</w:t>
      </w:r>
      <w:r w:rsidRPr="00515EA0">
        <w:rPr>
          <w:rFonts w:asciiTheme="minorHAnsi" w:eastAsia="Calibri" w:hAnsiTheme="minorHAnsi" w:cstheme="minorHAnsi"/>
          <w:szCs w:val="22"/>
          <w:lang w:eastAsia="en-US"/>
        </w:rPr>
        <w:t xml:space="preserve"> a general public awareness </w:t>
      </w:r>
      <w:r w:rsidR="008108BF" w:rsidRPr="00515EA0">
        <w:rPr>
          <w:rFonts w:asciiTheme="minorHAnsi" w:eastAsia="Calibri" w:hAnsiTheme="minorHAnsi" w:cstheme="minorHAnsi"/>
          <w:szCs w:val="22"/>
          <w:lang w:eastAsia="en-US"/>
        </w:rPr>
        <w:t xml:space="preserve">programme </w:t>
      </w:r>
      <w:r w:rsidRPr="00515EA0">
        <w:rPr>
          <w:rFonts w:asciiTheme="minorHAnsi" w:eastAsia="Calibri" w:hAnsiTheme="minorHAnsi" w:cstheme="minorHAnsi"/>
          <w:szCs w:val="22"/>
          <w:lang w:eastAsia="en-US"/>
        </w:rPr>
        <w:t xml:space="preserve">and </w:t>
      </w:r>
      <w:r w:rsidR="008108BF" w:rsidRPr="00515EA0">
        <w:rPr>
          <w:rFonts w:asciiTheme="minorHAnsi" w:eastAsia="Calibri" w:hAnsiTheme="minorHAnsi" w:cstheme="minorHAnsi"/>
          <w:szCs w:val="22"/>
          <w:lang w:eastAsia="en-US"/>
        </w:rPr>
        <w:t xml:space="preserve">a </w:t>
      </w:r>
      <w:r w:rsidRPr="00515EA0">
        <w:rPr>
          <w:rFonts w:asciiTheme="minorHAnsi" w:eastAsia="Calibri" w:hAnsiTheme="minorHAnsi" w:cstheme="minorHAnsi"/>
          <w:szCs w:val="22"/>
          <w:lang w:eastAsia="en-US"/>
        </w:rPr>
        <w:t xml:space="preserve">targeted employer awareness </w:t>
      </w:r>
      <w:r w:rsidR="008108BF" w:rsidRPr="00515EA0">
        <w:rPr>
          <w:rFonts w:asciiTheme="minorHAnsi" w:eastAsia="Calibri" w:hAnsiTheme="minorHAnsi" w:cstheme="minorHAnsi"/>
          <w:szCs w:val="22"/>
          <w:lang w:eastAsia="en-US"/>
        </w:rPr>
        <w:t>programme</w:t>
      </w:r>
    </w:p>
    <w:p w:rsidR="003F774F" w:rsidRPr="00515EA0" w:rsidRDefault="003F774F" w:rsidP="003F774F">
      <w:pPr>
        <w:pStyle w:val="ListParagraph"/>
        <w:numPr>
          <w:ilvl w:val="0"/>
          <w:numId w:val="12"/>
        </w:numPr>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Monitor</w:t>
      </w:r>
      <w:r w:rsidR="008108BF" w:rsidRPr="00515EA0">
        <w:rPr>
          <w:rFonts w:asciiTheme="minorHAnsi" w:eastAsia="Calibri" w:hAnsiTheme="minorHAnsi" w:cstheme="minorHAnsi"/>
          <w:szCs w:val="22"/>
          <w:lang w:eastAsia="en-US"/>
        </w:rPr>
        <w:t xml:space="preserve">ing system developed (data collection of </w:t>
      </w:r>
      <w:r w:rsidRPr="00515EA0">
        <w:rPr>
          <w:rFonts w:asciiTheme="minorHAnsi" w:eastAsia="Calibri" w:hAnsiTheme="minorHAnsi" w:cstheme="minorHAnsi"/>
          <w:szCs w:val="22"/>
          <w:lang w:eastAsia="en-US"/>
        </w:rPr>
        <w:t>application process</w:t>
      </w:r>
      <w:r w:rsidR="008108BF" w:rsidRPr="00515EA0">
        <w:rPr>
          <w:rFonts w:asciiTheme="minorHAnsi" w:eastAsia="Calibri" w:hAnsiTheme="minorHAnsi" w:cstheme="minorHAnsi"/>
          <w:szCs w:val="22"/>
          <w:lang w:eastAsia="en-US"/>
        </w:rPr>
        <w:t xml:space="preserve">, timeliness of approvals, compliance and </w:t>
      </w:r>
      <w:r w:rsidRPr="00515EA0">
        <w:rPr>
          <w:rFonts w:asciiTheme="minorHAnsi" w:eastAsia="Calibri" w:hAnsiTheme="minorHAnsi" w:cstheme="minorHAnsi"/>
          <w:szCs w:val="22"/>
          <w:lang w:eastAsia="en-US"/>
        </w:rPr>
        <w:t>labour inspections</w:t>
      </w:r>
      <w:r w:rsidR="008108BF" w:rsidRPr="00515EA0">
        <w:rPr>
          <w:rFonts w:asciiTheme="minorHAnsi" w:eastAsia="Calibri" w:hAnsiTheme="minorHAnsi" w:cstheme="minorHAnsi"/>
          <w:szCs w:val="22"/>
          <w:lang w:eastAsia="en-US"/>
        </w:rPr>
        <w:t>)</w:t>
      </w:r>
    </w:p>
    <w:p w:rsidR="003F774F" w:rsidRPr="00515EA0" w:rsidRDefault="003F774F" w:rsidP="003F774F">
      <w:pPr>
        <w:pStyle w:val="ListParagraph"/>
        <w:numPr>
          <w:ilvl w:val="0"/>
          <w:numId w:val="12"/>
        </w:numPr>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 xml:space="preserve">Review </w:t>
      </w:r>
      <w:r w:rsidR="008108BF" w:rsidRPr="00515EA0">
        <w:rPr>
          <w:rFonts w:asciiTheme="minorHAnsi" w:eastAsia="Calibri" w:hAnsiTheme="minorHAnsi" w:cstheme="minorHAnsi"/>
          <w:szCs w:val="22"/>
          <w:lang w:eastAsia="en-US"/>
        </w:rPr>
        <w:t>of STEPNZ carried out (</w:t>
      </w:r>
      <w:r w:rsidRPr="00515EA0">
        <w:rPr>
          <w:rFonts w:asciiTheme="minorHAnsi" w:eastAsia="Calibri" w:hAnsiTheme="minorHAnsi" w:cstheme="minorHAnsi"/>
          <w:szCs w:val="22"/>
          <w:lang w:eastAsia="en-US"/>
        </w:rPr>
        <w:t>relevance,</w:t>
      </w:r>
      <w:r w:rsidR="008108BF" w:rsidRPr="00515EA0">
        <w:rPr>
          <w:rFonts w:asciiTheme="minorHAnsi" w:eastAsia="Calibri" w:hAnsiTheme="minorHAnsi" w:cstheme="minorHAnsi"/>
          <w:szCs w:val="22"/>
          <w:lang w:eastAsia="en-US"/>
        </w:rPr>
        <w:t xml:space="preserve"> effectiveness, efficiency and</w:t>
      </w:r>
      <w:r w:rsidRPr="00515EA0">
        <w:rPr>
          <w:rFonts w:asciiTheme="minorHAnsi" w:eastAsia="Calibri" w:hAnsiTheme="minorHAnsi" w:cstheme="minorHAnsi"/>
          <w:szCs w:val="22"/>
          <w:lang w:eastAsia="en-US"/>
        </w:rPr>
        <w:t xml:space="preserve"> sustainability</w:t>
      </w:r>
      <w:r w:rsidR="008108BF" w:rsidRPr="00515EA0">
        <w:rPr>
          <w:rFonts w:asciiTheme="minorHAnsi" w:eastAsia="Calibri" w:hAnsiTheme="minorHAnsi" w:cstheme="minorHAnsi"/>
          <w:szCs w:val="22"/>
          <w:lang w:eastAsia="en-US"/>
        </w:rPr>
        <w:t xml:space="preserve"> in meeting the intended objectives)</w:t>
      </w:r>
    </w:p>
    <w:p w:rsidR="003F774F" w:rsidRPr="00515EA0" w:rsidRDefault="003F774F">
      <w:pPr>
        <w:rPr>
          <w:rFonts w:asciiTheme="minorHAnsi" w:eastAsia="Calibri" w:hAnsiTheme="minorHAnsi" w:cstheme="minorHAnsi"/>
          <w:szCs w:val="22"/>
          <w:lang w:eastAsia="en-US"/>
        </w:rPr>
      </w:pPr>
    </w:p>
    <w:p w:rsidR="00E3342B" w:rsidRPr="00515EA0" w:rsidRDefault="00846894" w:rsidP="00846894">
      <w:pPr>
        <w:rPr>
          <w:rFonts w:asciiTheme="minorHAnsi" w:eastAsia="Calibri" w:hAnsiTheme="minorHAnsi" w:cstheme="minorHAnsi"/>
          <w:b/>
          <w:szCs w:val="22"/>
          <w:lang w:eastAsia="en-US"/>
        </w:rPr>
      </w:pPr>
      <w:r w:rsidRPr="00515EA0">
        <w:rPr>
          <w:rFonts w:asciiTheme="minorHAnsi" w:eastAsia="Calibri" w:hAnsiTheme="minorHAnsi" w:cstheme="minorHAnsi"/>
          <w:b/>
          <w:szCs w:val="22"/>
          <w:lang w:eastAsia="en-US"/>
        </w:rPr>
        <w:t xml:space="preserve">Performance Measurement, </w:t>
      </w:r>
      <w:r w:rsidR="00A23399" w:rsidRPr="00515EA0">
        <w:rPr>
          <w:rFonts w:asciiTheme="minorHAnsi" w:eastAsia="Calibri" w:hAnsiTheme="minorHAnsi" w:cstheme="minorHAnsi"/>
          <w:b/>
          <w:szCs w:val="22"/>
          <w:lang w:eastAsia="en-US"/>
        </w:rPr>
        <w:t>Monitoring and Evaluation</w:t>
      </w:r>
    </w:p>
    <w:p w:rsidR="00A23399" w:rsidRPr="00515EA0" w:rsidRDefault="00A23399" w:rsidP="00E3342B">
      <w:pPr>
        <w:spacing w:line="276" w:lineRule="auto"/>
        <w:jc w:val="both"/>
        <w:rPr>
          <w:rFonts w:asciiTheme="minorHAnsi" w:eastAsia="Calibri" w:hAnsiTheme="minorHAnsi" w:cstheme="minorHAnsi"/>
          <w:szCs w:val="22"/>
          <w:lang w:eastAsia="en-US"/>
        </w:rPr>
      </w:pPr>
    </w:p>
    <w:p w:rsidR="00A23399" w:rsidRPr="00515EA0" w:rsidRDefault="00A23399" w:rsidP="00846894">
      <w:pPr>
        <w:rPr>
          <w:rFonts w:asciiTheme="minorHAnsi" w:hAnsiTheme="minorHAnsi" w:cstheme="minorHAnsi"/>
        </w:rPr>
      </w:pPr>
      <w:r w:rsidRPr="00515EA0">
        <w:rPr>
          <w:rFonts w:asciiTheme="minorHAnsi" w:hAnsiTheme="minorHAnsi" w:cstheme="minorHAnsi"/>
        </w:rPr>
        <w:t xml:space="preserve">Given the need to assess the effectiveness of this policy in meeting short-term needs while also </w:t>
      </w:r>
      <w:r w:rsidR="00846894" w:rsidRPr="00515EA0">
        <w:rPr>
          <w:rFonts w:asciiTheme="minorHAnsi" w:hAnsiTheme="minorHAnsi" w:cstheme="minorHAnsi"/>
        </w:rPr>
        <w:t xml:space="preserve">taking into account </w:t>
      </w:r>
      <w:r w:rsidRPr="00515EA0">
        <w:rPr>
          <w:rFonts w:asciiTheme="minorHAnsi" w:hAnsiTheme="minorHAnsi" w:cstheme="minorHAnsi"/>
        </w:rPr>
        <w:t xml:space="preserve">potential long-term unintended consequences arising from STePNZ </w:t>
      </w:r>
      <w:r w:rsidR="00846894" w:rsidRPr="00515EA0">
        <w:rPr>
          <w:rFonts w:asciiTheme="minorHAnsi" w:hAnsiTheme="minorHAnsi" w:cstheme="minorHAnsi"/>
        </w:rPr>
        <w:t xml:space="preserve">of </w:t>
      </w:r>
      <w:r w:rsidRPr="00515EA0">
        <w:rPr>
          <w:rFonts w:asciiTheme="minorHAnsi" w:hAnsiTheme="minorHAnsi" w:cstheme="minorHAnsi"/>
        </w:rPr>
        <w:t xml:space="preserve">continued emigration of Cook Islanders and </w:t>
      </w:r>
      <w:r w:rsidR="00846894" w:rsidRPr="00515EA0">
        <w:rPr>
          <w:rFonts w:asciiTheme="minorHAnsi" w:hAnsiTheme="minorHAnsi" w:cstheme="minorHAnsi"/>
        </w:rPr>
        <w:t xml:space="preserve">the </w:t>
      </w:r>
      <w:r w:rsidRPr="00515EA0">
        <w:rPr>
          <w:rFonts w:asciiTheme="minorHAnsi" w:hAnsiTheme="minorHAnsi" w:cstheme="minorHAnsi"/>
        </w:rPr>
        <w:t xml:space="preserve">impact on the culture and social demography of the Cook Islands, monitoring and evaluation </w:t>
      </w:r>
      <w:r w:rsidR="00846894" w:rsidRPr="00515EA0">
        <w:rPr>
          <w:rFonts w:asciiTheme="minorHAnsi" w:hAnsiTheme="minorHAnsi" w:cstheme="minorHAnsi"/>
        </w:rPr>
        <w:t>is an important component of the programme.</w:t>
      </w:r>
    </w:p>
    <w:p w:rsidR="00A23399" w:rsidRPr="00515EA0" w:rsidRDefault="00A23399" w:rsidP="00E3342B">
      <w:pPr>
        <w:spacing w:line="276" w:lineRule="auto"/>
        <w:jc w:val="both"/>
        <w:rPr>
          <w:rFonts w:asciiTheme="minorHAnsi" w:eastAsia="Calibri" w:hAnsiTheme="minorHAnsi" w:cstheme="minorHAnsi"/>
          <w:szCs w:val="22"/>
          <w:lang w:eastAsia="en-US"/>
        </w:rPr>
      </w:pPr>
    </w:p>
    <w:p w:rsidR="008108BF" w:rsidRPr="00515EA0" w:rsidRDefault="008108BF" w:rsidP="00E3342B">
      <w:p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Programme delivery targets will be measured (e.g. whether expected outputs were delivered, whether administrative performance targets were met) and Outcome Indicators will be measured.</w:t>
      </w:r>
    </w:p>
    <w:p w:rsidR="008108BF" w:rsidRPr="00515EA0" w:rsidRDefault="008108BF" w:rsidP="00E3342B">
      <w:pPr>
        <w:spacing w:line="276" w:lineRule="auto"/>
        <w:jc w:val="both"/>
        <w:rPr>
          <w:rFonts w:asciiTheme="minorHAnsi" w:eastAsia="Calibri" w:hAnsiTheme="minorHAnsi" w:cstheme="minorHAnsi"/>
          <w:szCs w:val="22"/>
          <w:lang w:eastAsia="en-US"/>
        </w:rPr>
      </w:pPr>
    </w:p>
    <w:tbl>
      <w:tblPr>
        <w:tblStyle w:val="TableGrid"/>
        <w:tblW w:w="0" w:type="auto"/>
        <w:tblLook w:val="04A0" w:firstRow="1" w:lastRow="0" w:firstColumn="1" w:lastColumn="0" w:noHBand="0" w:noVBand="1"/>
      </w:tblPr>
      <w:tblGrid>
        <w:gridCol w:w="3294"/>
        <w:gridCol w:w="2902"/>
        <w:gridCol w:w="2821"/>
      </w:tblGrid>
      <w:tr w:rsidR="00A23399" w:rsidRPr="00515EA0" w:rsidTr="00A23399">
        <w:tc>
          <w:tcPr>
            <w:tcW w:w="4649" w:type="dxa"/>
          </w:tcPr>
          <w:p w:rsidR="00A23399" w:rsidRPr="00515EA0" w:rsidRDefault="008108BF" w:rsidP="00E3342B">
            <w:p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 xml:space="preserve">Outcome </w:t>
            </w:r>
            <w:r w:rsidR="00846894" w:rsidRPr="00515EA0">
              <w:rPr>
                <w:rFonts w:asciiTheme="minorHAnsi" w:eastAsia="Calibri" w:hAnsiTheme="minorHAnsi" w:cstheme="minorHAnsi"/>
                <w:szCs w:val="22"/>
                <w:lang w:eastAsia="en-US"/>
              </w:rPr>
              <w:t>Indicator</w:t>
            </w:r>
            <w:r w:rsidRPr="00515EA0">
              <w:rPr>
                <w:rFonts w:asciiTheme="minorHAnsi" w:eastAsia="Calibri" w:hAnsiTheme="minorHAnsi" w:cstheme="minorHAnsi"/>
                <w:szCs w:val="22"/>
                <w:lang w:eastAsia="en-US"/>
              </w:rPr>
              <w:t>s</w:t>
            </w:r>
          </w:p>
        </w:tc>
        <w:tc>
          <w:tcPr>
            <w:tcW w:w="4650" w:type="dxa"/>
          </w:tcPr>
          <w:p w:rsidR="00A23399" w:rsidRPr="00515EA0" w:rsidRDefault="00846894" w:rsidP="00E3342B">
            <w:p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Baseline</w:t>
            </w:r>
          </w:p>
        </w:tc>
        <w:tc>
          <w:tcPr>
            <w:tcW w:w="4650" w:type="dxa"/>
          </w:tcPr>
          <w:p w:rsidR="00A23399" w:rsidRPr="00515EA0" w:rsidRDefault="00846894" w:rsidP="00E3342B">
            <w:p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Target</w:t>
            </w:r>
          </w:p>
        </w:tc>
      </w:tr>
      <w:tr w:rsidR="00846894" w:rsidRPr="00515EA0" w:rsidTr="008108BF">
        <w:tc>
          <w:tcPr>
            <w:tcW w:w="4649" w:type="dxa"/>
          </w:tcPr>
          <w:p w:rsidR="00846894" w:rsidRPr="00515EA0" w:rsidRDefault="00846894" w:rsidP="008108BF">
            <w:p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Change in Unemployment Rate</w:t>
            </w:r>
          </w:p>
          <w:p w:rsidR="00846894" w:rsidRPr="00515EA0" w:rsidRDefault="00846894" w:rsidP="008108BF">
            <w:pPr>
              <w:pStyle w:val="ListParagraph"/>
              <w:numPr>
                <w:ilvl w:val="0"/>
                <w:numId w:val="10"/>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By island</w:t>
            </w:r>
          </w:p>
          <w:p w:rsidR="00846894" w:rsidRPr="00515EA0" w:rsidRDefault="00846894" w:rsidP="008108BF">
            <w:pPr>
              <w:pStyle w:val="ListParagraph"/>
              <w:numPr>
                <w:ilvl w:val="0"/>
                <w:numId w:val="10"/>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By age</w:t>
            </w:r>
          </w:p>
          <w:p w:rsidR="00846894" w:rsidRPr="00515EA0" w:rsidRDefault="00846894" w:rsidP="008108BF">
            <w:pPr>
              <w:pStyle w:val="ListParagraph"/>
              <w:numPr>
                <w:ilvl w:val="0"/>
                <w:numId w:val="10"/>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By gender</w:t>
            </w:r>
          </w:p>
        </w:tc>
        <w:tc>
          <w:tcPr>
            <w:tcW w:w="4650" w:type="dxa"/>
          </w:tcPr>
          <w:p w:rsidR="00846894" w:rsidRPr="00515EA0" w:rsidRDefault="00846894" w:rsidP="008108BF">
            <w:pPr>
              <w:spacing w:line="276" w:lineRule="auto"/>
              <w:jc w:val="both"/>
              <w:rPr>
                <w:rFonts w:asciiTheme="minorHAnsi" w:eastAsia="Calibri" w:hAnsiTheme="minorHAnsi" w:cstheme="minorHAnsi"/>
                <w:szCs w:val="22"/>
                <w:lang w:eastAsia="en-US"/>
              </w:rPr>
            </w:pPr>
          </w:p>
        </w:tc>
        <w:tc>
          <w:tcPr>
            <w:tcW w:w="4650" w:type="dxa"/>
          </w:tcPr>
          <w:p w:rsidR="00846894" w:rsidRPr="00515EA0" w:rsidRDefault="00846894" w:rsidP="008108BF">
            <w:pPr>
              <w:spacing w:line="276" w:lineRule="auto"/>
              <w:jc w:val="both"/>
              <w:rPr>
                <w:rFonts w:asciiTheme="minorHAnsi" w:eastAsia="Calibri" w:hAnsiTheme="minorHAnsi" w:cstheme="minorHAnsi"/>
                <w:szCs w:val="22"/>
                <w:lang w:eastAsia="en-US"/>
              </w:rPr>
            </w:pPr>
          </w:p>
        </w:tc>
      </w:tr>
      <w:tr w:rsidR="00846894" w:rsidRPr="00515EA0" w:rsidTr="008108BF">
        <w:tc>
          <w:tcPr>
            <w:tcW w:w="4649" w:type="dxa"/>
          </w:tcPr>
          <w:p w:rsidR="00846894" w:rsidRPr="00515EA0" w:rsidRDefault="00846894" w:rsidP="008108BF">
            <w:p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Changes to Labour force composition</w:t>
            </w:r>
          </w:p>
          <w:p w:rsidR="00846894" w:rsidRPr="00515EA0" w:rsidRDefault="00846894" w:rsidP="00846894">
            <w:pPr>
              <w:pStyle w:val="ListParagraph"/>
              <w:numPr>
                <w:ilvl w:val="0"/>
                <w:numId w:val="10"/>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By island</w:t>
            </w:r>
          </w:p>
          <w:p w:rsidR="00846894" w:rsidRPr="00515EA0" w:rsidRDefault="00846894" w:rsidP="00846894">
            <w:pPr>
              <w:pStyle w:val="ListParagraph"/>
              <w:numPr>
                <w:ilvl w:val="0"/>
                <w:numId w:val="10"/>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By age</w:t>
            </w:r>
          </w:p>
          <w:p w:rsidR="00846894" w:rsidRPr="00515EA0" w:rsidRDefault="00846894" w:rsidP="00846894">
            <w:pPr>
              <w:pStyle w:val="ListParagraph"/>
              <w:numPr>
                <w:ilvl w:val="0"/>
                <w:numId w:val="10"/>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By gender</w:t>
            </w:r>
          </w:p>
        </w:tc>
        <w:tc>
          <w:tcPr>
            <w:tcW w:w="4650" w:type="dxa"/>
          </w:tcPr>
          <w:p w:rsidR="00846894" w:rsidRPr="00515EA0" w:rsidRDefault="00846894" w:rsidP="008108BF">
            <w:pPr>
              <w:spacing w:line="276" w:lineRule="auto"/>
              <w:jc w:val="both"/>
              <w:rPr>
                <w:rFonts w:asciiTheme="minorHAnsi" w:eastAsia="Calibri" w:hAnsiTheme="minorHAnsi" w:cstheme="minorHAnsi"/>
                <w:szCs w:val="22"/>
                <w:lang w:eastAsia="en-US"/>
              </w:rPr>
            </w:pPr>
          </w:p>
        </w:tc>
        <w:tc>
          <w:tcPr>
            <w:tcW w:w="4650" w:type="dxa"/>
          </w:tcPr>
          <w:p w:rsidR="00846894" w:rsidRPr="00515EA0" w:rsidRDefault="00846894" w:rsidP="008108BF">
            <w:pPr>
              <w:spacing w:line="276" w:lineRule="auto"/>
              <w:jc w:val="both"/>
              <w:rPr>
                <w:rFonts w:asciiTheme="minorHAnsi" w:eastAsia="Calibri" w:hAnsiTheme="minorHAnsi" w:cstheme="minorHAnsi"/>
                <w:szCs w:val="22"/>
                <w:lang w:eastAsia="en-US"/>
              </w:rPr>
            </w:pPr>
          </w:p>
        </w:tc>
      </w:tr>
      <w:tr w:rsidR="00846894" w:rsidRPr="00515EA0" w:rsidTr="00A23399">
        <w:tc>
          <w:tcPr>
            <w:tcW w:w="4649" w:type="dxa"/>
          </w:tcPr>
          <w:p w:rsidR="00846894" w:rsidRPr="00515EA0" w:rsidRDefault="00846894" w:rsidP="00E3342B">
            <w:p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Number of Work Permits issued</w:t>
            </w:r>
          </w:p>
          <w:p w:rsidR="00846894" w:rsidRPr="00515EA0" w:rsidRDefault="00846894" w:rsidP="00846894">
            <w:pPr>
              <w:pStyle w:val="ListParagraph"/>
              <w:numPr>
                <w:ilvl w:val="0"/>
                <w:numId w:val="10"/>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By country</w:t>
            </w:r>
          </w:p>
          <w:p w:rsidR="00846894" w:rsidRPr="00515EA0" w:rsidRDefault="00846894" w:rsidP="00846894">
            <w:pPr>
              <w:pStyle w:val="ListParagraph"/>
              <w:numPr>
                <w:ilvl w:val="0"/>
                <w:numId w:val="10"/>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By type</w:t>
            </w:r>
          </w:p>
          <w:p w:rsidR="00846894" w:rsidRPr="00515EA0" w:rsidRDefault="00846894" w:rsidP="00846894">
            <w:pPr>
              <w:pStyle w:val="ListParagraph"/>
              <w:numPr>
                <w:ilvl w:val="0"/>
                <w:numId w:val="10"/>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By gender</w:t>
            </w:r>
          </w:p>
          <w:p w:rsidR="00846894" w:rsidRPr="00515EA0" w:rsidRDefault="00846894" w:rsidP="00846894">
            <w:pPr>
              <w:pStyle w:val="ListParagraph"/>
              <w:numPr>
                <w:ilvl w:val="0"/>
                <w:numId w:val="10"/>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By skill level</w:t>
            </w:r>
          </w:p>
        </w:tc>
        <w:tc>
          <w:tcPr>
            <w:tcW w:w="4650" w:type="dxa"/>
          </w:tcPr>
          <w:p w:rsidR="00846894" w:rsidRPr="00515EA0" w:rsidRDefault="00846894" w:rsidP="00E3342B">
            <w:pPr>
              <w:spacing w:line="276" w:lineRule="auto"/>
              <w:jc w:val="both"/>
              <w:rPr>
                <w:rFonts w:asciiTheme="minorHAnsi" w:eastAsia="Calibri" w:hAnsiTheme="minorHAnsi" w:cstheme="minorHAnsi"/>
                <w:szCs w:val="22"/>
                <w:lang w:eastAsia="en-US"/>
              </w:rPr>
            </w:pPr>
          </w:p>
        </w:tc>
        <w:tc>
          <w:tcPr>
            <w:tcW w:w="4650" w:type="dxa"/>
          </w:tcPr>
          <w:p w:rsidR="00846894" w:rsidRPr="00515EA0" w:rsidRDefault="00846894" w:rsidP="00E3342B">
            <w:pPr>
              <w:spacing w:line="276" w:lineRule="auto"/>
              <w:jc w:val="both"/>
              <w:rPr>
                <w:rFonts w:asciiTheme="minorHAnsi" w:eastAsia="Calibri" w:hAnsiTheme="minorHAnsi" w:cstheme="minorHAnsi"/>
                <w:szCs w:val="22"/>
                <w:lang w:eastAsia="en-US"/>
              </w:rPr>
            </w:pPr>
          </w:p>
        </w:tc>
      </w:tr>
      <w:tr w:rsidR="00846894" w:rsidRPr="00515EA0" w:rsidTr="008108BF">
        <w:tc>
          <w:tcPr>
            <w:tcW w:w="4649" w:type="dxa"/>
          </w:tcPr>
          <w:p w:rsidR="00846894" w:rsidRPr="00515EA0" w:rsidRDefault="00846894" w:rsidP="008108BF">
            <w:p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Number of Work Permits renewed</w:t>
            </w:r>
          </w:p>
          <w:p w:rsidR="00846894" w:rsidRPr="00515EA0" w:rsidRDefault="00846894" w:rsidP="008108BF">
            <w:pPr>
              <w:pStyle w:val="ListParagraph"/>
              <w:numPr>
                <w:ilvl w:val="0"/>
                <w:numId w:val="10"/>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By country</w:t>
            </w:r>
          </w:p>
          <w:p w:rsidR="00846894" w:rsidRPr="00515EA0" w:rsidRDefault="00846894" w:rsidP="008108BF">
            <w:pPr>
              <w:pStyle w:val="ListParagraph"/>
              <w:numPr>
                <w:ilvl w:val="0"/>
                <w:numId w:val="10"/>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By type</w:t>
            </w:r>
          </w:p>
          <w:p w:rsidR="00846894" w:rsidRPr="00515EA0" w:rsidRDefault="00846894" w:rsidP="008108BF">
            <w:pPr>
              <w:pStyle w:val="ListParagraph"/>
              <w:numPr>
                <w:ilvl w:val="0"/>
                <w:numId w:val="10"/>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lastRenderedPageBreak/>
              <w:t>By gender</w:t>
            </w:r>
          </w:p>
          <w:p w:rsidR="00846894" w:rsidRPr="00515EA0" w:rsidRDefault="00846894" w:rsidP="008108BF">
            <w:pPr>
              <w:pStyle w:val="ListParagraph"/>
              <w:numPr>
                <w:ilvl w:val="0"/>
                <w:numId w:val="10"/>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By skill level</w:t>
            </w:r>
          </w:p>
        </w:tc>
        <w:tc>
          <w:tcPr>
            <w:tcW w:w="4650" w:type="dxa"/>
          </w:tcPr>
          <w:p w:rsidR="00846894" w:rsidRPr="00515EA0" w:rsidRDefault="00846894" w:rsidP="008108BF">
            <w:pPr>
              <w:spacing w:line="276" w:lineRule="auto"/>
              <w:jc w:val="both"/>
              <w:rPr>
                <w:rFonts w:asciiTheme="minorHAnsi" w:eastAsia="Calibri" w:hAnsiTheme="minorHAnsi" w:cstheme="minorHAnsi"/>
                <w:szCs w:val="22"/>
                <w:lang w:eastAsia="en-US"/>
              </w:rPr>
            </w:pPr>
          </w:p>
        </w:tc>
        <w:tc>
          <w:tcPr>
            <w:tcW w:w="4650" w:type="dxa"/>
          </w:tcPr>
          <w:p w:rsidR="00846894" w:rsidRPr="00515EA0" w:rsidRDefault="00846894" w:rsidP="008108BF">
            <w:pPr>
              <w:spacing w:line="276" w:lineRule="auto"/>
              <w:jc w:val="both"/>
              <w:rPr>
                <w:rFonts w:asciiTheme="minorHAnsi" w:eastAsia="Calibri" w:hAnsiTheme="minorHAnsi" w:cstheme="minorHAnsi"/>
                <w:szCs w:val="22"/>
                <w:lang w:eastAsia="en-US"/>
              </w:rPr>
            </w:pPr>
          </w:p>
        </w:tc>
      </w:tr>
      <w:tr w:rsidR="00A23399" w:rsidRPr="00515EA0" w:rsidTr="00A23399">
        <w:tc>
          <w:tcPr>
            <w:tcW w:w="4649" w:type="dxa"/>
          </w:tcPr>
          <w:p w:rsidR="00A23399" w:rsidRPr="00515EA0" w:rsidRDefault="00846894" w:rsidP="00E3342B">
            <w:p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Number of STePNZ permits issued</w:t>
            </w:r>
          </w:p>
          <w:p w:rsidR="00846894" w:rsidRPr="00515EA0" w:rsidRDefault="00846894" w:rsidP="00846894">
            <w:pPr>
              <w:pStyle w:val="ListParagraph"/>
              <w:numPr>
                <w:ilvl w:val="0"/>
                <w:numId w:val="10"/>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By employer</w:t>
            </w:r>
          </w:p>
          <w:p w:rsidR="00846894" w:rsidRPr="00515EA0" w:rsidRDefault="00846894" w:rsidP="00846894">
            <w:pPr>
              <w:pStyle w:val="ListParagraph"/>
              <w:numPr>
                <w:ilvl w:val="0"/>
                <w:numId w:val="10"/>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By worker</w:t>
            </w:r>
          </w:p>
          <w:p w:rsidR="00846894" w:rsidRPr="00515EA0" w:rsidRDefault="00846894" w:rsidP="00846894">
            <w:pPr>
              <w:pStyle w:val="ListParagraph"/>
              <w:numPr>
                <w:ilvl w:val="0"/>
                <w:numId w:val="10"/>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By industry</w:t>
            </w:r>
          </w:p>
          <w:p w:rsidR="00846894" w:rsidRPr="00515EA0" w:rsidRDefault="00846894" w:rsidP="00846894">
            <w:pPr>
              <w:pStyle w:val="ListParagraph"/>
              <w:numPr>
                <w:ilvl w:val="0"/>
                <w:numId w:val="10"/>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By gender</w:t>
            </w:r>
          </w:p>
          <w:p w:rsidR="00846894" w:rsidRPr="00515EA0" w:rsidRDefault="00846894" w:rsidP="00846894">
            <w:pPr>
              <w:pStyle w:val="ListParagraph"/>
              <w:numPr>
                <w:ilvl w:val="0"/>
                <w:numId w:val="10"/>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By skill level</w:t>
            </w:r>
          </w:p>
          <w:p w:rsidR="00846894" w:rsidRPr="00515EA0" w:rsidRDefault="00846894" w:rsidP="00846894">
            <w:pPr>
              <w:pStyle w:val="ListParagraph"/>
              <w:numPr>
                <w:ilvl w:val="0"/>
                <w:numId w:val="10"/>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By income</w:t>
            </w:r>
          </w:p>
        </w:tc>
        <w:tc>
          <w:tcPr>
            <w:tcW w:w="4650" w:type="dxa"/>
          </w:tcPr>
          <w:p w:rsidR="00A23399" w:rsidRPr="00515EA0" w:rsidRDefault="00A23399" w:rsidP="00E3342B">
            <w:pPr>
              <w:spacing w:line="276" w:lineRule="auto"/>
              <w:jc w:val="both"/>
              <w:rPr>
                <w:rFonts w:asciiTheme="minorHAnsi" w:eastAsia="Calibri" w:hAnsiTheme="minorHAnsi" w:cstheme="minorHAnsi"/>
                <w:szCs w:val="22"/>
                <w:lang w:eastAsia="en-US"/>
              </w:rPr>
            </w:pPr>
          </w:p>
        </w:tc>
        <w:tc>
          <w:tcPr>
            <w:tcW w:w="4650" w:type="dxa"/>
          </w:tcPr>
          <w:p w:rsidR="00A23399" w:rsidRPr="00515EA0" w:rsidRDefault="00A23399" w:rsidP="00E3342B">
            <w:pPr>
              <w:spacing w:line="276" w:lineRule="auto"/>
              <w:jc w:val="both"/>
              <w:rPr>
                <w:rFonts w:asciiTheme="minorHAnsi" w:eastAsia="Calibri" w:hAnsiTheme="minorHAnsi" w:cstheme="minorHAnsi"/>
                <w:szCs w:val="22"/>
                <w:lang w:eastAsia="en-US"/>
              </w:rPr>
            </w:pPr>
          </w:p>
        </w:tc>
      </w:tr>
      <w:tr w:rsidR="00A23399" w:rsidRPr="00515EA0" w:rsidTr="00A23399">
        <w:tc>
          <w:tcPr>
            <w:tcW w:w="4649" w:type="dxa"/>
          </w:tcPr>
          <w:p w:rsidR="00846894" w:rsidRPr="00515EA0" w:rsidRDefault="00846894" w:rsidP="00E3342B">
            <w:p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Number of STePNZ permits renewed</w:t>
            </w:r>
          </w:p>
          <w:p w:rsidR="00846894" w:rsidRPr="00515EA0" w:rsidRDefault="00846894" w:rsidP="00846894">
            <w:pPr>
              <w:pStyle w:val="ListParagraph"/>
              <w:numPr>
                <w:ilvl w:val="0"/>
                <w:numId w:val="10"/>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By employer</w:t>
            </w:r>
          </w:p>
          <w:p w:rsidR="00846894" w:rsidRPr="00515EA0" w:rsidRDefault="00846894" w:rsidP="00846894">
            <w:pPr>
              <w:pStyle w:val="ListParagraph"/>
              <w:numPr>
                <w:ilvl w:val="0"/>
                <w:numId w:val="10"/>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By worker</w:t>
            </w:r>
          </w:p>
          <w:p w:rsidR="00846894" w:rsidRPr="00515EA0" w:rsidRDefault="00846894" w:rsidP="00846894">
            <w:pPr>
              <w:pStyle w:val="ListParagraph"/>
              <w:numPr>
                <w:ilvl w:val="0"/>
                <w:numId w:val="10"/>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By industry</w:t>
            </w:r>
          </w:p>
          <w:p w:rsidR="00846894" w:rsidRPr="00515EA0" w:rsidRDefault="00846894" w:rsidP="00846894">
            <w:pPr>
              <w:pStyle w:val="ListParagraph"/>
              <w:numPr>
                <w:ilvl w:val="0"/>
                <w:numId w:val="10"/>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By gender</w:t>
            </w:r>
          </w:p>
          <w:p w:rsidR="00846894" w:rsidRPr="00515EA0" w:rsidRDefault="00846894" w:rsidP="00846894">
            <w:pPr>
              <w:pStyle w:val="ListParagraph"/>
              <w:numPr>
                <w:ilvl w:val="0"/>
                <w:numId w:val="10"/>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By skill level</w:t>
            </w:r>
          </w:p>
          <w:p w:rsidR="00846894" w:rsidRPr="00515EA0" w:rsidRDefault="00846894" w:rsidP="00846894">
            <w:pPr>
              <w:pStyle w:val="ListParagraph"/>
              <w:numPr>
                <w:ilvl w:val="0"/>
                <w:numId w:val="10"/>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By income</w:t>
            </w:r>
          </w:p>
        </w:tc>
        <w:tc>
          <w:tcPr>
            <w:tcW w:w="4650" w:type="dxa"/>
          </w:tcPr>
          <w:p w:rsidR="00A23399" w:rsidRPr="00515EA0" w:rsidRDefault="00A23399" w:rsidP="00E3342B">
            <w:pPr>
              <w:spacing w:line="276" w:lineRule="auto"/>
              <w:jc w:val="both"/>
              <w:rPr>
                <w:rFonts w:asciiTheme="minorHAnsi" w:eastAsia="Calibri" w:hAnsiTheme="minorHAnsi" w:cstheme="minorHAnsi"/>
                <w:szCs w:val="22"/>
                <w:lang w:eastAsia="en-US"/>
              </w:rPr>
            </w:pPr>
          </w:p>
        </w:tc>
        <w:tc>
          <w:tcPr>
            <w:tcW w:w="4650" w:type="dxa"/>
          </w:tcPr>
          <w:p w:rsidR="00A23399" w:rsidRPr="00515EA0" w:rsidRDefault="00A23399" w:rsidP="00E3342B">
            <w:pPr>
              <w:spacing w:line="276" w:lineRule="auto"/>
              <w:jc w:val="both"/>
              <w:rPr>
                <w:rFonts w:asciiTheme="minorHAnsi" w:eastAsia="Calibri" w:hAnsiTheme="minorHAnsi" w:cstheme="minorHAnsi"/>
                <w:szCs w:val="22"/>
                <w:lang w:eastAsia="en-US"/>
              </w:rPr>
            </w:pPr>
          </w:p>
        </w:tc>
      </w:tr>
      <w:tr w:rsidR="00A23399" w:rsidRPr="00515EA0" w:rsidTr="00A23399">
        <w:tc>
          <w:tcPr>
            <w:tcW w:w="4649" w:type="dxa"/>
          </w:tcPr>
          <w:p w:rsidR="003F774F" w:rsidRPr="00515EA0" w:rsidRDefault="003F774F" w:rsidP="003F774F">
            <w:p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Growth in company profits of Employers using STEPNZ measured by:</w:t>
            </w:r>
          </w:p>
          <w:p w:rsidR="003F774F" w:rsidRPr="00515EA0" w:rsidRDefault="003F774F" w:rsidP="003F774F">
            <w:pPr>
              <w:pStyle w:val="ListParagraph"/>
              <w:numPr>
                <w:ilvl w:val="0"/>
                <w:numId w:val="10"/>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 xml:space="preserve">PAYE returns </w:t>
            </w:r>
          </w:p>
          <w:p w:rsidR="003F774F" w:rsidRPr="00515EA0" w:rsidRDefault="003F774F" w:rsidP="003F774F">
            <w:pPr>
              <w:pStyle w:val="ListParagraph"/>
              <w:numPr>
                <w:ilvl w:val="0"/>
                <w:numId w:val="10"/>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VAT returns</w:t>
            </w:r>
          </w:p>
          <w:p w:rsidR="003F774F" w:rsidRPr="00515EA0" w:rsidRDefault="003F774F" w:rsidP="003F774F">
            <w:pPr>
              <w:pStyle w:val="ListParagraph"/>
              <w:numPr>
                <w:ilvl w:val="0"/>
                <w:numId w:val="10"/>
              </w:numPr>
              <w:spacing w:line="276" w:lineRule="auto"/>
              <w:jc w:val="both"/>
              <w:rPr>
                <w:rFonts w:asciiTheme="minorHAnsi" w:eastAsia="Calibri" w:hAnsiTheme="minorHAnsi" w:cstheme="minorHAnsi"/>
                <w:szCs w:val="22"/>
                <w:lang w:eastAsia="en-US"/>
              </w:rPr>
            </w:pPr>
            <w:r w:rsidRPr="00515EA0">
              <w:rPr>
                <w:rFonts w:asciiTheme="minorHAnsi" w:eastAsia="Calibri" w:hAnsiTheme="minorHAnsi" w:cstheme="minorHAnsi"/>
                <w:szCs w:val="22"/>
                <w:lang w:eastAsia="en-US"/>
              </w:rPr>
              <w:t>By industry</w:t>
            </w:r>
          </w:p>
        </w:tc>
        <w:tc>
          <w:tcPr>
            <w:tcW w:w="4650" w:type="dxa"/>
          </w:tcPr>
          <w:p w:rsidR="00A23399" w:rsidRPr="00515EA0" w:rsidRDefault="00A23399" w:rsidP="00E3342B">
            <w:pPr>
              <w:spacing w:line="276" w:lineRule="auto"/>
              <w:jc w:val="both"/>
              <w:rPr>
                <w:rFonts w:asciiTheme="minorHAnsi" w:eastAsia="Calibri" w:hAnsiTheme="minorHAnsi" w:cstheme="minorHAnsi"/>
                <w:szCs w:val="22"/>
                <w:lang w:eastAsia="en-US"/>
              </w:rPr>
            </w:pPr>
          </w:p>
        </w:tc>
        <w:tc>
          <w:tcPr>
            <w:tcW w:w="4650" w:type="dxa"/>
          </w:tcPr>
          <w:p w:rsidR="00A23399" w:rsidRPr="00515EA0" w:rsidRDefault="00A23399" w:rsidP="00E3342B">
            <w:pPr>
              <w:spacing w:line="276" w:lineRule="auto"/>
              <w:jc w:val="both"/>
              <w:rPr>
                <w:rFonts w:asciiTheme="minorHAnsi" w:eastAsia="Calibri" w:hAnsiTheme="minorHAnsi" w:cstheme="minorHAnsi"/>
                <w:szCs w:val="22"/>
                <w:lang w:eastAsia="en-US"/>
              </w:rPr>
            </w:pPr>
          </w:p>
        </w:tc>
      </w:tr>
    </w:tbl>
    <w:p w:rsidR="00A23399" w:rsidRPr="00515EA0" w:rsidRDefault="00A23399" w:rsidP="008108BF">
      <w:pPr>
        <w:spacing w:line="276" w:lineRule="auto"/>
        <w:jc w:val="both"/>
        <w:rPr>
          <w:rFonts w:asciiTheme="minorHAnsi" w:eastAsia="Calibri" w:hAnsiTheme="minorHAnsi" w:cstheme="minorHAnsi"/>
          <w:szCs w:val="22"/>
          <w:lang w:eastAsia="en-US"/>
        </w:rPr>
      </w:pPr>
    </w:p>
    <w:sectPr w:rsidR="00A23399" w:rsidRPr="00515EA0" w:rsidSect="00A245DE">
      <w:headerReference w:type="even" r:id="rId8"/>
      <w:headerReference w:type="default" r:id="rId9"/>
      <w:footerReference w:type="even" r:id="rId10"/>
      <w:footerReference w:type="default" r:id="rId11"/>
      <w:headerReference w:type="first" r:id="rId12"/>
      <w:footerReference w:type="first" r:id="rId13"/>
      <w:pgSz w:w="11907" w:h="16839" w:code="9"/>
      <w:pgMar w:top="1440" w:right="1440" w:bottom="1440" w:left="1440" w:header="720" w:footer="720" w:gutter="0"/>
      <w:cols w:space="113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8BF" w:rsidRDefault="008108BF" w:rsidP="00E3342B">
      <w:r>
        <w:separator/>
      </w:r>
    </w:p>
  </w:endnote>
  <w:endnote w:type="continuationSeparator" w:id="0">
    <w:p w:rsidR="008108BF" w:rsidRDefault="008108BF" w:rsidP="00E3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53" w:rsidRDefault="00054D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53" w:rsidRDefault="00054D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53" w:rsidRDefault="00054D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8BF" w:rsidRDefault="008108BF" w:rsidP="00E3342B">
      <w:r>
        <w:separator/>
      </w:r>
    </w:p>
  </w:footnote>
  <w:footnote w:type="continuationSeparator" w:id="0">
    <w:p w:rsidR="008108BF" w:rsidRDefault="008108BF" w:rsidP="00E334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53" w:rsidRDefault="00054D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53" w:rsidRDefault="00054D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4D53" w:rsidRDefault="00054D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84BBB"/>
    <w:multiLevelType w:val="hybridMultilevel"/>
    <w:tmpl w:val="33FA68B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D3D09EE"/>
    <w:multiLevelType w:val="hybridMultilevel"/>
    <w:tmpl w:val="95C05BA2"/>
    <w:lvl w:ilvl="0" w:tplc="1409000B">
      <w:start w:val="1"/>
      <w:numFmt w:val="bullet"/>
      <w:lvlText w:val=""/>
      <w:lvlJc w:val="left"/>
      <w:pPr>
        <w:ind w:left="1428" w:hanging="360"/>
      </w:pPr>
      <w:rPr>
        <w:rFonts w:ascii="Wingdings" w:hAnsi="Wingdings" w:hint="default"/>
      </w:rPr>
    </w:lvl>
    <w:lvl w:ilvl="1" w:tplc="14090003" w:tentative="1">
      <w:start w:val="1"/>
      <w:numFmt w:val="bullet"/>
      <w:lvlText w:val="o"/>
      <w:lvlJc w:val="left"/>
      <w:pPr>
        <w:ind w:left="2148" w:hanging="360"/>
      </w:pPr>
      <w:rPr>
        <w:rFonts w:ascii="Courier New" w:hAnsi="Courier New" w:cs="Courier New" w:hint="default"/>
      </w:rPr>
    </w:lvl>
    <w:lvl w:ilvl="2" w:tplc="14090005" w:tentative="1">
      <w:start w:val="1"/>
      <w:numFmt w:val="bullet"/>
      <w:lvlText w:val=""/>
      <w:lvlJc w:val="left"/>
      <w:pPr>
        <w:ind w:left="2868" w:hanging="360"/>
      </w:pPr>
      <w:rPr>
        <w:rFonts w:ascii="Wingdings" w:hAnsi="Wingdings" w:hint="default"/>
      </w:rPr>
    </w:lvl>
    <w:lvl w:ilvl="3" w:tplc="14090001" w:tentative="1">
      <w:start w:val="1"/>
      <w:numFmt w:val="bullet"/>
      <w:lvlText w:val=""/>
      <w:lvlJc w:val="left"/>
      <w:pPr>
        <w:ind w:left="3588" w:hanging="360"/>
      </w:pPr>
      <w:rPr>
        <w:rFonts w:ascii="Symbol" w:hAnsi="Symbol" w:hint="default"/>
      </w:rPr>
    </w:lvl>
    <w:lvl w:ilvl="4" w:tplc="14090003" w:tentative="1">
      <w:start w:val="1"/>
      <w:numFmt w:val="bullet"/>
      <w:lvlText w:val="o"/>
      <w:lvlJc w:val="left"/>
      <w:pPr>
        <w:ind w:left="4308" w:hanging="360"/>
      </w:pPr>
      <w:rPr>
        <w:rFonts w:ascii="Courier New" w:hAnsi="Courier New" w:cs="Courier New" w:hint="default"/>
      </w:rPr>
    </w:lvl>
    <w:lvl w:ilvl="5" w:tplc="14090005" w:tentative="1">
      <w:start w:val="1"/>
      <w:numFmt w:val="bullet"/>
      <w:lvlText w:val=""/>
      <w:lvlJc w:val="left"/>
      <w:pPr>
        <w:ind w:left="5028" w:hanging="360"/>
      </w:pPr>
      <w:rPr>
        <w:rFonts w:ascii="Wingdings" w:hAnsi="Wingdings" w:hint="default"/>
      </w:rPr>
    </w:lvl>
    <w:lvl w:ilvl="6" w:tplc="14090001" w:tentative="1">
      <w:start w:val="1"/>
      <w:numFmt w:val="bullet"/>
      <w:lvlText w:val=""/>
      <w:lvlJc w:val="left"/>
      <w:pPr>
        <w:ind w:left="5748" w:hanging="360"/>
      </w:pPr>
      <w:rPr>
        <w:rFonts w:ascii="Symbol" w:hAnsi="Symbol" w:hint="default"/>
      </w:rPr>
    </w:lvl>
    <w:lvl w:ilvl="7" w:tplc="14090003" w:tentative="1">
      <w:start w:val="1"/>
      <w:numFmt w:val="bullet"/>
      <w:lvlText w:val="o"/>
      <w:lvlJc w:val="left"/>
      <w:pPr>
        <w:ind w:left="6468" w:hanging="360"/>
      </w:pPr>
      <w:rPr>
        <w:rFonts w:ascii="Courier New" w:hAnsi="Courier New" w:cs="Courier New" w:hint="default"/>
      </w:rPr>
    </w:lvl>
    <w:lvl w:ilvl="8" w:tplc="14090005" w:tentative="1">
      <w:start w:val="1"/>
      <w:numFmt w:val="bullet"/>
      <w:lvlText w:val=""/>
      <w:lvlJc w:val="left"/>
      <w:pPr>
        <w:ind w:left="7188" w:hanging="360"/>
      </w:pPr>
      <w:rPr>
        <w:rFonts w:ascii="Wingdings" w:hAnsi="Wingdings" w:hint="default"/>
      </w:rPr>
    </w:lvl>
  </w:abstractNum>
  <w:abstractNum w:abstractNumId="2" w15:restartNumberingAfterBreak="0">
    <w:nsid w:val="136549EB"/>
    <w:multiLevelType w:val="hybridMultilevel"/>
    <w:tmpl w:val="851E639E"/>
    <w:lvl w:ilvl="0" w:tplc="3C0260D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1E04A89"/>
    <w:multiLevelType w:val="hybridMultilevel"/>
    <w:tmpl w:val="A50A1A70"/>
    <w:lvl w:ilvl="0" w:tplc="A122257E">
      <w:start w:val="1"/>
      <w:numFmt w:val="bullet"/>
      <w:lvlText w:val="-"/>
      <w:lvlJc w:val="left"/>
      <w:pPr>
        <w:ind w:left="720" w:hanging="360"/>
      </w:pPr>
      <w:rPr>
        <w:rFonts w:ascii="Calibri" w:eastAsia="Calibr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2B53619"/>
    <w:multiLevelType w:val="hybridMultilevel"/>
    <w:tmpl w:val="53ECF1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9887996"/>
    <w:multiLevelType w:val="hybridMultilevel"/>
    <w:tmpl w:val="BEDCB700"/>
    <w:lvl w:ilvl="0" w:tplc="FB8E0EF8">
      <w:start w:val="1"/>
      <w:numFmt w:val="lowerRoman"/>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41132571"/>
    <w:multiLevelType w:val="hybridMultilevel"/>
    <w:tmpl w:val="C9649B54"/>
    <w:lvl w:ilvl="0" w:tplc="0C6A7A24">
      <w:start w:val="1"/>
      <w:numFmt w:val="decimal"/>
      <w:lvlText w:val="%1."/>
      <w:lvlJc w:val="left"/>
      <w:pPr>
        <w:tabs>
          <w:tab w:val="num" w:pos="720"/>
        </w:tabs>
        <w:ind w:left="720" w:hanging="360"/>
      </w:pPr>
    </w:lvl>
    <w:lvl w:ilvl="1" w:tplc="3C26D6F0">
      <w:start w:val="1"/>
      <w:numFmt w:val="decimal"/>
      <w:lvlText w:val="%2."/>
      <w:lvlJc w:val="left"/>
      <w:pPr>
        <w:tabs>
          <w:tab w:val="num" w:pos="1440"/>
        </w:tabs>
        <w:ind w:left="1440" w:hanging="360"/>
      </w:pPr>
    </w:lvl>
    <w:lvl w:ilvl="2" w:tplc="486E02B0">
      <w:start w:val="1"/>
      <w:numFmt w:val="decimal"/>
      <w:lvlText w:val="%3."/>
      <w:lvlJc w:val="left"/>
      <w:pPr>
        <w:tabs>
          <w:tab w:val="num" w:pos="2160"/>
        </w:tabs>
        <w:ind w:left="2160" w:hanging="360"/>
      </w:pPr>
    </w:lvl>
    <w:lvl w:ilvl="3" w:tplc="93C8DBD0">
      <w:start w:val="1"/>
      <w:numFmt w:val="decimal"/>
      <w:lvlText w:val="%4."/>
      <w:lvlJc w:val="left"/>
      <w:pPr>
        <w:tabs>
          <w:tab w:val="num" w:pos="2880"/>
        </w:tabs>
        <w:ind w:left="2880" w:hanging="360"/>
      </w:pPr>
    </w:lvl>
    <w:lvl w:ilvl="4" w:tplc="6812E7FC" w:tentative="1">
      <w:start w:val="1"/>
      <w:numFmt w:val="decimal"/>
      <w:lvlText w:val="%5."/>
      <w:lvlJc w:val="left"/>
      <w:pPr>
        <w:tabs>
          <w:tab w:val="num" w:pos="3600"/>
        </w:tabs>
        <w:ind w:left="3600" w:hanging="360"/>
      </w:pPr>
    </w:lvl>
    <w:lvl w:ilvl="5" w:tplc="58286B0C" w:tentative="1">
      <w:start w:val="1"/>
      <w:numFmt w:val="decimal"/>
      <w:lvlText w:val="%6."/>
      <w:lvlJc w:val="left"/>
      <w:pPr>
        <w:tabs>
          <w:tab w:val="num" w:pos="4320"/>
        </w:tabs>
        <w:ind w:left="4320" w:hanging="360"/>
      </w:pPr>
    </w:lvl>
    <w:lvl w:ilvl="6" w:tplc="1A76987A" w:tentative="1">
      <w:start w:val="1"/>
      <w:numFmt w:val="decimal"/>
      <w:lvlText w:val="%7."/>
      <w:lvlJc w:val="left"/>
      <w:pPr>
        <w:tabs>
          <w:tab w:val="num" w:pos="5040"/>
        </w:tabs>
        <w:ind w:left="5040" w:hanging="360"/>
      </w:pPr>
    </w:lvl>
    <w:lvl w:ilvl="7" w:tplc="2200DAAC" w:tentative="1">
      <w:start w:val="1"/>
      <w:numFmt w:val="decimal"/>
      <w:lvlText w:val="%8."/>
      <w:lvlJc w:val="left"/>
      <w:pPr>
        <w:tabs>
          <w:tab w:val="num" w:pos="5760"/>
        </w:tabs>
        <w:ind w:left="5760" w:hanging="360"/>
      </w:pPr>
    </w:lvl>
    <w:lvl w:ilvl="8" w:tplc="702A58AA" w:tentative="1">
      <w:start w:val="1"/>
      <w:numFmt w:val="decimal"/>
      <w:lvlText w:val="%9."/>
      <w:lvlJc w:val="left"/>
      <w:pPr>
        <w:tabs>
          <w:tab w:val="num" w:pos="6480"/>
        </w:tabs>
        <w:ind w:left="6480" w:hanging="360"/>
      </w:pPr>
    </w:lvl>
  </w:abstractNum>
  <w:abstractNum w:abstractNumId="7" w15:restartNumberingAfterBreak="0">
    <w:nsid w:val="45FF7B26"/>
    <w:multiLevelType w:val="hybridMultilevel"/>
    <w:tmpl w:val="043004F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4B316026"/>
    <w:multiLevelType w:val="hybridMultilevel"/>
    <w:tmpl w:val="D0920B28"/>
    <w:lvl w:ilvl="0" w:tplc="EAD6CE9C">
      <w:start w:val="1"/>
      <w:numFmt w:val="bullet"/>
      <w:lvlText w:val="-"/>
      <w:lvlJc w:val="left"/>
      <w:pPr>
        <w:ind w:left="360" w:hanging="360"/>
      </w:pPr>
      <w:rPr>
        <w:rFonts w:ascii="Calibri" w:eastAsia="Calibr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1213061"/>
    <w:multiLevelType w:val="hybridMultilevel"/>
    <w:tmpl w:val="58E81ED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start w:val="1"/>
      <w:numFmt w:val="lowerRoman"/>
      <w:lvlText w:val="%3."/>
      <w:lvlJc w:val="right"/>
      <w:pPr>
        <w:ind w:left="1800" w:hanging="180"/>
      </w:p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637A7E41"/>
    <w:multiLevelType w:val="hybridMultilevel"/>
    <w:tmpl w:val="52BA3AA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4EE31B1"/>
    <w:multiLevelType w:val="hybridMultilevel"/>
    <w:tmpl w:val="094A9E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AEB4A59"/>
    <w:multiLevelType w:val="hybridMultilevel"/>
    <w:tmpl w:val="E022FBD6"/>
    <w:lvl w:ilvl="0" w:tplc="14090001">
      <w:start w:val="1"/>
      <w:numFmt w:val="bullet"/>
      <w:lvlText w:val=""/>
      <w:lvlJc w:val="left"/>
      <w:pPr>
        <w:ind w:left="1428" w:hanging="360"/>
      </w:pPr>
      <w:rPr>
        <w:rFonts w:ascii="Symbol" w:hAnsi="Symbol" w:hint="default"/>
      </w:rPr>
    </w:lvl>
    <w:lvl w:ilvl="1" w:tplc="14090003" w:tentative="1">
      <w:start w:val="1"/>
      <w:numFmt w:val="bullet"/>
      <w:lvlText w:val="o"/>
      <w:lvlJc w:val="left"/>
      <w:pPr>
        <w:ind w:left="2148" w:hanging="360"/>
      </w:pPr>
      <w:rPr>
        <w:rFonts w:ascii="Courier New" w:hAnsi="Courier New" w:cs="Courier New" w:hint="default"/>
      </w:rPr>
    </w:lvl>
    <w:lvl w:ilvl="2" w:tplc="14090005" w:tentative="1">
      <w:start w:val="1"/>
      <w:numFmt w:val="bullet"/>
      <w:lvlText w:val=""/>
      <w:lvlJc w:val="left"/>
      <w:pPr>
        <w:ind w:left="2868" w:hanging="360"/>
      </w:pPr>
      <w:rPr>
        <w:rFonts w:ascii="Wingdings" w:hAnsi="Wingdings" w:hint="default"/>
      </w:rPr>
    </w:lvl>
    <w:lvl w:ilvl="3" w:tplc="14090001" w:tentative="1">
      <w:start w:val="1"/>
      <w:numFmt w:val="bullet"/>
      <w:lvlText w:val=""/>
      <w:lvlJc w:val="left"/>
      <w:pPr>
        <w:ind w:left="3588" w:hanging="360"/>
      </w:pPr>
      <w:rPr>
        <w:rFonts w:ascii="Symbol" w:hAnsi="Symbol" w:hint="default"/>
      </w:rPr>
    </w:lvl>
    <w:lvl w:ilvl="4" w:tplc="14090003" w:tentative="1">
      <w:start w:val="1"/>
      <w:numFmt w:val="bullet"/>
      <w:lvlText w:val="o"/>
      <w:lvlJc w:val="left"/>
      <w:pPr>
        <w:ind w:left="4308" w:hanging="360"/>
      </w:pPr>
      <w:rPr>
        <w:rFonts w:ascii="Courier New" w:hAnsi="Courier New" w:cs="Courier New" w:hint="default"/>
      </w:rPr>
    </w:lvl>
    <w:lvl w:ilvl="5" w:tplc="14090005" w:tentative="1">
      <w:start w:val="1"/>
      <w:numFmt w:val="bullet"/>
      <w:lvlText w:val=""/>
      <w:lvlJc w:val="left"/>
      <w:pPr>
        <w:ind w:left="5028" w:hanging="360"/>
      </w:pPr>
      <w:rPr>
        <w:rFonts w:ascii="Wingdings" w:hAnsi="Wingdings" w:hint="default"/>
      </w:rPr>
    </w:lvl>
    <w:lvl w:ilvl="6" w:tplc="14090001" w:tentative="1">
      <w:start w:val="1"/>
      <w:numFmt w:val="bullet"/>
      <w:lvlText w:val=""/>
      <w:lvlJc w:val="left"/>
      <w:pPr>
        <w:ind w:left="5748" w:hanging="360"/>
      </w:pPr>
      <w:rPr>
        <w:rFonts w:ascii="Symbol" w:hAnsi="Symbol" w:hint="default"/>
      </w:rPr>
    </w:lvl>
    <w:lvl w:ilvl="7" w:tplc="14090003" w:tentative="1">
      <w:start w:val="1"/>
      <w:numFmt w:val="bullet"/>
      <w:lvlText w:val="o"/>
      <w:lvlJc w:val="left"/>
      <w:pPr>
        <w:ind w:left="6468" w:hanging="360"/>
      </w:pPr>
      <w:rPr>
        <w:rFonts w:ascii="Courier New" w:hAnsi="Courier New" w:cs="Courier New" w:hint="default"/>
      </w:rPr>
    </w:lvl>
    <w:lvl w:ilvl="8" w:tplc="14090005" w:tentative="1">
      <w:start w:val="1"/>
      <w:numFmt w:val="bullet"/>
      <w:lvlText w:val=""/>
      <w:lvlJc w:val="left"/>
      <w:pPr>
        <w:ind w:left="7188" w:hanging="360"/>
      </w:pPr>
      <w:rPr>
        <w:rFonts w:ascii="Wingdings" w:hAnsi="Wingdings" w:hint="default"/>
      </w:rPr>
    </w:lvl>
  </w:abstractNum>
  <w:abstractNum w:abstractNumId="13" w15:restartNumberingAfterBreak="0">
    <w:nsid w:val="7F937A94"/>
    <w:multiLevelType w:val="hybridMultilevel"/>
    <w:tmpl w:val="CAB07C46"/>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num w:numId="1">
    <w:abstractNumId w:val="6"/>
  </w:num>
  <w:num w:numId="2">
    <w:abstractNumId w:val="1"/>
  </w:num>
  <w:num w:numId="3">
    <w:abstractNumId w:val="12"/>
  </w:num>
  <w:num w:numId="4">
    <w:abstractNumId w:val="13"/>
  </w:num>
  <w:num w:numId="5">
    <w:abstractNumId w:val="4"/>
  </w:num>
  <w:num w:numId="6">
    <w:abstractNumId w:val="9"/>
  </w:num>
  <w:num w:numId="7">
    <w:abstractNumId w:val="11"/>
  </w:num>
  <w:num w:numId="8">
    <w:abstractNumId w:val="0"/>
  </w:num>
  <w:num w:numId="9">
    <w:abstractNumId w:val="10"/>
  </w:num>
  <w:num w:numId="10">
    <w:abstractNumId w:val="3"/>
  </w:num>
  <w:num w:numId="11">
    <w:abstractNumId w:val="8"/>
  </w:num>
  <w:num w:numId="12">
    <w:abstractNumId w:val="7"/>
  </w:num>
  <w:num w:numId="13">
    <w:abstractNumId w:val="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displayVerticalDrawingGridEvery w:val="2"/>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42B"/>
    <w:rsid w:val="00054D53"/>
    <w:rsid w:val="000614E8"/>
    <w:rsid w:val="0008655D"/>
    <w:rsid w:val="001569E9"/>
    <w:rsid w:val="002748F0"/>
    <w:rsid w:val="002827E7"/>
    <w:rsid w:val="00332D05"/>
    <w:rsid w:val="003D4A41"/>
    <w:rsid w:val="003F774F"/>
    <w:rsid w:val="004131D6"/>
    <w:rsid w:val="00515EA0"/>
    <w:rsid w:val="007576AD"/>
    <w:rsid w:val="008108BF"/>
    <w:rsid w:val="00846894"/>
    <w:rsid w:val="009006F6"/>
    <w:rsid w:val="00901DBA"/>
    <w:rsid w:val="00A23399"/>
    <w:rsid w:val="00A245DE"/>
    <w:rsid w:val="00A3689E"/>
    <w:rsid w:val="00B24740"/>
    <w:rsid w:val="00B815B6"/>
    <w:rsid w:val="00C02987"/>
    <w:rsid w:val="00C11E13"/>
    <w:rsid w:val="00C405DA"/>
    <w:rsid w:val="00DB546E"/>
    <w:rsid w:val="00E3342B"/>
    <w:rsid w:val="00EF0BE9"/>
    <w:rsid w:val="00F27A04"/>
    <w:rsid w:val="00F83C9D"/>
    <w:rsid w:val="00FA4C73"/>
    <w:rsid w:val="00FB0912"/>
    <w:rsid w:val="00FC327B"/>
    <w:rsid w:val="00FD075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E4A66E7-E353-4C7A-9795-64BC4931C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42B"/>
    <w:rPr>
      <w:rFonts w:ascii="Arial" w:eastAsiaTheme="minorEastAsia" w:hAnsi="Arial" w:cs="Times New Roman"/>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42B"/>
    <w:pPr>
      <w:ind w:left="720"/>
      <w:contextualSpacing/>
    </w:pPr>
  </w:style>
  <w:style w:type="paragraph" w:styleId="FootnoteText">
    <w:name w:val="footnote text"/>
    <w:basedOn w:val="Normal"/>
    <w:link w:val="FootnoteTextChar"/>
    <w:uiPriority w:val="99"/>
    <w:unhideWhenUsed/>
    <w:rsid w:val="00E3342B"/>
    <w:rPr>
      <w:sz w:val="24"/>
    </w:rPr>
  </w:style>
  <w:style w:type="character" w:customStyle="1" w:styleId="FootnoteTextChar">
    <w:name w:val="Footnote Text Char"/>
    <w:basedOn w:val="DefaultParagraphFont"/>
    <w:link w:val="FootnoteText"/>
    <w:uiPriority w:val="99"/>
    <w:rsid w:val="00E3342B"/>
    <w:rPr>
      <w:rFonts w:ascii="Arial" w:eastAsiaTheme="minorEastAsia" w:hAnsi="Arial" w:cs="Times New Roman"/>
      <w:sz w:val="24"/>
      <w:szCs w:val="24"/>
      <w:lang w:val="en-GB" w:eastAsia="fr-FR"/>
    </w:rPr>
  </w:style>
  <w:style w:type="character" w:styleId="FootnoteReference">
    <w:name w:val="footnote reference"/>
    <w:basedOn w:val="DefaultParagraphFont"/>
    <w:uiPriority w:val="99"/>
    <w:unhideWhenUsed/>
    <w:rsid w:val="00E3342B"/>
    <w:rPr>
      <w:vertAlign w:val="superscript"/>
    </w:rPr>
  </w:style>
  <w:style w:type="character" w:styleId="CommentReference">
    <w:name w:val="annotation reference"/>
    <w:basedOn w:val="DefaultParagraphFont"/>
    <w:uiPriority w:val="99"/>
    <w:semiHidden/>
    <w:unhideWhenUsed/>
    <w:rsid w:val="00E3342B"/>
    <w:rPr>
      <w:sz w:val="16"/>
      <w:szCs w:val="16"/>
    </w:rPr>
  </w:style>
  <w:style w:type="paragraph" w:customStyle="1" w:styleId="Default">
    <w:name w:val="Default"/>
    <w:rsid w:val="00E3342B"/>
    <w:pPr>
      <w:autoSpaceDE w:val="0"/>
      <w:autoSpaceDN w:val="0"/>
      <w:adjustRightInd w:val="0"/>
    </w:pPr>
    <w:rPr>
      <w:rFonts w:ascii="Arial" w:hAnsi="Arial" w:cs="Arial"/>
      <w:color w:val="000000"/>
      <w:sz w:val="24"/>
      <w:szCs w:val="24"/>
    </w:rPr>
  </w:style>
  <w:style w:type="table" w:styleId="TableGrid">
    <w:name w:val="Table Grid"/>
    <w:basedOn w:val="TableNormal"/>
    <w:uiPriority w:val="39"/>
    <w:rsid w:val="00156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4D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D53"/>
    <w:rPr>
      <w:rFonts w:ascii="Segoe UI" w:eastAsiaTheme="minorEastAsia" w:hAnsi="Segoe UI" w:cs="Segoe UI"/>
      <w:sz w:val="18"/>
      <w:szCs w:val="18"/>
      <w:lang w:val="en-GB" w:eastAsia="fr-FR"/>
    </w:rPr>
  </w:style>
  <w:style w:type="paragraph" w:styleId="Header">
    <w:name w:val="header"/>
    <w:basedOn w:val="Normal"/>
    <w:link w:val="HeaderChar"/>
    <w:uiPriority w:val="99"/>
    <w:unhideWhenUsed/>
    <w:rsid w:val="00054D53"/>
    <w:pPr>
      <w:tabs>
        <w:tab w:val="center" w:pos="4513"/>
        <w:tab w:val="right" w:pos="9026"/>
      </w:tabs>
    </w:pPr>
  </w:style>
  <w:style w:type="character" w:customStyle="1" w:styleId="HeaderChar">
    <w:name w:val="Header Char"/>
    <w:basedOn w:val="DefaultParagraphFont"/>
    <w:link w:val="Header"/>
    <w:uiPriority w:val="99"/>
    <w:rsid w:val="00054D53"/>
    <w:rPr>
      <w:rFonts w:ascii="Arial" w:eastAsiaTheme="minorEastAsia" w:hAnsi="Arial" w:cs="Times New Roman"/>
      <w:szCs w:val="24"/>
      <w:lang w:val="en-GB" w:eastAsia="fr-FR"/>
    </w:rPr>
  </w:style>
  <w:style w:type="paragraph" w:styleId="Footer">
    <w:name w:val="footer"/>
    <w:basedOn w:val="Normal"/>
    <w:link w:val="FooterChar"/>
    <w:uiPriority w:val="99"/>
    <w:unhideWhenUsed/>
    <w:rsid w:val="00054D53"/>
    <w:pPr>
      <w:tabs>
        <w:tab w:val="center" w:pos="4513"/>
        <w:tab w:val="right" w:pos="9026"/>
      </w:tabs>
    </w:pPr>
  </w:style>
  <w:style w:type="character" w:customStyle="1" w:styleId="FooterChar">
    <w:name w:val="Footer Char"/>
    <w:basedOn w:val="DefaultParagraphFont"/>
    <w:link w:val="Footer"/>
    <w:uiPriority w:val="99"/>
    <w:rsid w:val="00054D53"/>
    <w:rPr>
      <w:rFonts w:ascii="Arial" w:eastAsiaTheme="minorEastAsia" w:hAnsi="Arial" w:cs="Times New Roman"/>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EF303-E42A-4F2E-8DA9-118EA3E2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8</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Bredina Drollet</dc:creator>
  <cp:keywords/>
  <dc:description/>
  <cp:lastModifiedBy>Bredina Drollet</cp:lastModifiedBy>
  <cp:revision>4</cp:revision>
  <cp:lastPrinted>2016-09-30T03:59:00Z</cp:lastPrinted>
  <dcterms:created xsi:type="dcterms:W3CDTF">2016-09-30T00:07:00Z</dcterms:created>
  <dcterms:modified xsi:type="dcterms:W3CDTF">2016-10-12T00:31:00Z</dcterms:modified>
</cp:coreProperties>
</file>